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0F4C9" w14:textId="2CC69669" w:rsidR="00A014C0" w:rsidRPr="003E6953" w:rsidRDefault="00742D97" w:rsidP="007E35CE">
      <w:pPr>
        <w:spacing w:after="160" w:line="259" w:lineRule="auto"/>
        <w:ind w:left="7080" w:firstLine="291"/>
        <w:jc w:val="right"/>
        <w:rPr>
          <w:b/>
          <w:bCs/>
          <w:sz w:val="24"/>
          <w:szCs w:val="24"/>
        </w:rPr>
      </w:pPr>
      <w:bookmarkStart w:id="0" w:name="_GoBack"/>
      <w:bookmarkEnd w:id="0"/>
      <w:r w:rsidRPr="003E6953">
        <w:rPr>
          <w:b/>
          <w:bCs/>
          <w:sz w:val="24"/>
          <w:szCs w:val="24"/>
        </w:rPr>
        <w:tab/>
      </w:r>
    </w:p>
    <w:p w14:paraId="1060F4CA" w14:textId="77777777" w:rsidR="00A014C0" w:rsidRPr="00AA20D2" w:rsidRDefault="00742D97" w:rsidP="00A014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0000" w:themeColor="text1"/>
          <w:sz w:val="18"/>
          <w:szCs w:val="18"/>
          <w:lang w:eastAsia="ko-KR"/>
        </w:rPr>
      </w:pPr>
      <w:r w:rsidRPr="00AA20D2">
        <w:rPr>
          <w:b/>
          <w:bCs/>
          <w:color w:val="000000" w:themeColor="text1"/>
          <w:sz w:val="18"/>
          <w:szCs w:val="18"/>
          <w:lang w:eastAsia="ko-KR"/>
        </w:rPr>
        <w:t>В АО АКБ «ЕВРОФИНАНС МОСНАРБАНК»</w:t>
      </w:r>
    </w:p>
    <w:p w14:paraId="1060F4CB" w14:textId="77777777" w:rsidR="00A014C0" w:rsidRPr="00AA20D2" w:rsidRDefault="002B61FB" w:rsidP="00A01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 w:val="24"/>
          <w:szCs w:val="24"/>
          <w:lang w:eastAsia="ko-KR"/>
        </w:rPr>
      </w:pPr>
    </w:p>
    <w:p w14:paraId="1060F4CC" w14:textId="77777777" w:rsidR="00A014C0" w:rsidRPr="00AA20D2" w:rsidRDefault="00742D97" w:rsidP="00A01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Cs w:val="22"/>
          <w:lang w:eastAsia="ko-KR"/>
        </w:rPr>
      </w:pPr>
      <w:r w:rsidRPr="00AA20D2">
        <w:rPr>
          <w:b/>
          <w:bCs/>
          <w:color w:val="000000" w:themeColor="text1"/>
          <w:sz w:val="24"/>
          <w:szCs w:val="24"/>
          <w:lang w:eastAsia="ko-KR"/>
        </w:rPr>
        <w:t>ЗАЯВЛЕНИЕ</w:t>
      </w:r>
    </w:p>
    <w:p w14:paraId="1060F4CD" w14:textId="77777777" w:rsidR="007C5DFE" w:rsidRDefault="00742D97" w:rsidP="00A01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18"/>
          <w:szCs w:val="18"/>
        </w:rPr>
      </w:pPr>
      <w:r w:rsidRPr="00AA20D2">
        <w:rPr>
          <w:b/>
          <w:bCs/>
          <w:color w:val="000000" w:themeColor="text1"/>
          <w:sz w:val="18"/>
          <w:szCs w:val="22"/>
          <w:lang w:eastAsia="ko-KR"/>
        </w:rPr>
        <w:t xml:space="preserve">НА ОТКРЫТИЕ </w:t>
      </w:r>
      <w:r>
        <w:rPr>
          <w:b/>
          <w:bCs/>
          <w:color w:val="000000" w:themeColor="text1"/>
          <w:sz w:val="18"/>
          <w:szCs w:val="22"/>
          <w:lang w:eastAsia="ko-KR"/>
        </w:rPr>
        <w:t xml:space="preserve">БАНКОВСКОГО СЧЕТА </w:t>
      </w:r>
      <w:r>
        <w:rPr>
          <w:b/>
          <w:sz w:val="18"/>
          <w:szCs w:val="18"/>
        </w:rPr>
        <w:t>ДЛЯ</w:t>
      </w:r>
      <w:r w:rsidRPr="00BA64EF">
        <w:rPr>
          <w:b/>
          <w:sz w:val="18"/>
          <w:szCs w:val="18"/>
        </w:rPr>
        <w:t xml:space="preserve"> РАСЧЕТ</w:t>
      </w:r>
      <w:r>
        <w:rPr>
          <w:b/>
          <w:sz w:val="18"/>
          <w:szCs w:val="18"/>
        </w:rPr>
        <w:t>ОВ ПО ОПЕРАЦИЯМ</w:t>
      </w:r>
      <w:r w:rsidRPr="00BA64EF">
        <w:rPr>
          <w:b/>
          <w:sz w:val="18"/>
          <w:szCs w:val="18"/>
        </w:rPr>
        <w:t xml:space="preserve"> </w:t>
      </w:r>
    </w:p>
    <w:p w14:paraId="1060F4CE" w14:textId="77777777" w:rsidR="00A014C0" w:rsidRDefault="00742D97" w:rsidP="00A01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 w:val="18"/>
          <w:szCs w:val="22"/>
          <w:lang w:eastAsia="ko-KR"/>
        </w:rPr>
      </w:pPr>
      <w:r w:rsidRPr="00BA64EF">
        <w:rPr>
          <w:b/>
          <w:sz w:val="18"/>
          <w:szCs w:val="18"/>
        </w:rPr>
        <w:t xml:space="preserve">С </w:t>
      </w:r>
      <w:r>
        <w:rPr>
          <w:b/>
          <w:sz w:val="18"/>
          <w:szCs w:val="18"/>
        </w:rPr>
        <w:t>ЦИФРОВЫМИ ФИНАНСОВЫМИ АКТИВАМИ (</w:t>
      </w:r>
      <w:r w:rsidRPr="00BA64EF">
        <w:rPr>
          <w:b/>
          <w:sz w:val="18"/>
          <w:szCs w:val="18"/>
        </w:rPr>
        <w:t>ЦФА</w:t>
      </w:r>
      <w:r>
        <w:rPr>
          <w:b/>
          <w:sz w:val="18"/>
          <w:szCs w:val="18"/>
        </w:rPr>
        <w:t>)</w:t>
      </w:r>
      <w:r w:rsidRPr="00AA20D2">
        <w:rPr>
          <w:b/>
          <w:bCs/>
          <w:color w:val="000000" w:themeColor="text1"/>
          <w:sz w:val="18"/>
          <w:szCs w:val="22"/>
          <w:lang w:eastAsia="ko-KR"/>
        </w:rPr>
        <w:t xml:space="preserve"> </w:t>
      </w:r>
    </w:p>
    <w:p w14:paraId="1060F4CF" w14:textId="77777777" w:rsidR="00A014C0" w:rsidRPr="00AA20D2" w:rsidRDefault="00742D97" w:rsidP="00A01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7030A0"/>
          <w:sz w:val="24"/>
          <w:szCs w:val="24"/>
          <w:lang w:eastAsia="ko-KR"/>
        </w:rPr>
      </w:pPr>
      <w:r>
        <w:rPr>
          <w:b/>
          <w:bCs/>
          <w:color w:val="000000" w:themeColor="text1"/>
          <w:sz w:val="18"/>
          <w:szCs w:val="22"/>
          <w:lang w:eastAsia="ko-KR"/>
        </w:rPr>
        <w:t xml:space="preserve">(для </w:t>
      </w:r>
      <w:r w:rsidRPr="00AA20D2">
        <w:rPr>
          <w:b/>
          <w:bCs/>
          <w:color w:val="000000" w:themeColor="text1"/>
          <w:sz w:val="18"/>
          <w:szCs w:val="22"/>
          <w:lang w:eastAsia="ko-KR"/>
        </w:rPr>
        <w:t>физическо</w:t>
      </w:r>
      <w:r>
        <w:rPr>
          <w:b/>
          <w:bCs/>
          <w:color w:val="000000" w:themeColor="text1"/>
          <w:sz w:val="18"/>
          <w:szCs w:val="22"/>
          <w:lang w:eastAsia="ko-KR"/>
        </w:rPr>
        <w:t>го</w:t>
      </w:r>
      <w:r w:rsidRPr="00AA20D2">
        <w:rPr>
          <w:b/>
          <w:bCs/>
          <w:color w:val="000000" w:themeColor="text1"/>
          <w:sz w:val="18"/>
          <w:szCs w:val="22"/>
          <w:lang w:eastAsia="ko-KR"/>
        </w:rPr>
        <w:t xml:space="preserve"> лиц</w:t>
      </w:r>
      <w:r>
        <w:rPr>
          <w:b/>
          <w:bCs/>
          <w:color w:val="000000" w:themeColor="text1"/>
          <w:sz w:val="18"/>
          <w:szCs w:val="22"/>
          <w:lang w:eastAsia="ko-KR"/>
        </w:rPr>
        <w:t>а)</w:t>
      </w:r>
      <w:r w:rsidRPr="00AA20D2">
        <w:rPr>
          <w:rFonts w:ascii="Arial" w:hAnsi="Arial"/>
          <w:color w:val="7030A0"/>
          <w:sz w:val="24"/>
          <w:szCs w:val="24"/>
          <w:lang w:eastAsia="ko-KR"/>
        </w:rPr>
        <w:t xml:space="preserve">    </w:t>
      </w:r>
    </w:p>
    <w:p w14:paraId="1060F4D0" w14:textId="77777777" w:rsidR="00A014C0" w:rsidRDefault="002B61FB" w:rsidP="00A014C0">
      <w:pPr>
        <w:spacing w:after="0" w:line="240" w:lineRule="auto"/>
        <w:rPr>
          <w:color w:val="auto"/>
          <w:szCs w:val="22"/>
        </w:rPr>
      </w:pPr>
    </w:p>
    <w:tbl>
      <w:tblPr>
        <w:tblW w:w="1065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4"/>
        <w:gridCol w:w="8014"/>
      </w:tblGrid>
      <w:tr w:rsidR="00085D3B" w14:paraId="1060F4D2" w14:textId="77777777" w:rsidTr="00FA403D">
        <w:trPr>
          <w:trHeight w:val="197"/>
        </w:trPr>
        <w:tc>
          <w:tcPr>
            <w:tcW w:w="10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60F4D1" w14:textId="77777777" w:rsidR="00A014C0" w:rsidRDefault="00742D97" w:rsidP="00FA403D">
            <w:pPr>
              <w:rPr>
                <w:rFonts w:ascii="Times New Roman CYR" w:hAnsi="Times New Roman CYR"/>
                <w:b/>
                <w:bCs/>
                <w:szCs w:val="22"/>
              </w:rPr>
            </w:pPr>
            <w:r>
              <w:rPr>
                <w:rFonts w:ascii="Times New Roman CYR" w:hAnsi="Times New Roman CYR"/>
                <w:b/>
                <w:bCs/>
                <w:szCs w:val="22"/>
              </w:rPr>
              <w:t>Данные Клиента</w:t>
            </w:r>
          </w:p>
        </w:tc>
      </w:tr>
      <w:tr w:rsidR="00085D3B" w14:paraId="1060F4D5" w14:textId="77777777" w:rsidTr="00FA403D">
        <w:trPr>
          <w:trHeight w:val="290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60F4D3" w14:textId="77777777" w:rsidR="00A014C0" w:rsidRDefault="00742D97" w:rsidP="00FA403D">
            <w:pPr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Фамилия, имя и отчество</w:t>
            </w:r>
          </w:p>
        </w:tc>
        <w:tc>
          <w:tcPr>
            <w:tcW w:w="8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0F4D4" w14:textId="77777777" w:rsidR="00A014C0" w:rsidRDefault="002B61FB" w:rsidP="00FA403D">
            <w:pPr>
              <w:rPr>
                <w:sz w:val="16"/>
                <w:szCs w:val="16"/>
              </w:rPr>
            </w:pPr>
          </w:p>
        </w:tc>
      </w:tr>
      <w:tr w:rsidR="00085D3B" w14:paraId="1060F4D9" w14:textId="77777777" w:rsidTr="00FA403D">
        <w:trPr>
          <w:trHeight w:val="200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60F4D6" w14:textId="77777777" w:rsidR="00A014C0" w:rsidRDefault="00742D97" w:rsidP="00FA403D">
            <w:pPr>
              <w:rPr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Документ, удостоверяющий личность: (наименование, серия, номер, кем и когда выдан)</w:t>
            </w:r>
          </w:p>
        </w:tc>
        <w:tc>
          <w:tcPr>
            <w:tcW w:w="8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0F4D7" w14:textId="77777777" w:rsidR="00A014C0" w:rsidRDefault="002B61FB" w:rsidP="00FA403D">
            <w:pPr>
              <w:rPr>
                <w:sz w:val="16"/>
                <w:szCs w:val="16"/>
              </w:rPr>
            </w:pPr>
          </w:p>
          <w:p w14:paraId="1060F4D8" w14:textId="77777777" w:rsidR="00A014C0" w:rsidRDefault="002B61FB" w:rsidP="00FA403D">
            <w:pPr>
              <w:rPr>
                <w:sz w:val="16"/>
                <w:szCs w:val="16"/>
              </w:rPr>
            </w:pPr>
          </w:p>
        </w:tc>
      </w:tr>
      <w:tr w:rsidR="00085D3B" w14:paraId="1060F4DC" w14:textId="77777777" w:rsidTr="00FA403D">
        <w:trPr>
          <w:trHeight w:val="241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60F4DA" w14:textId="77777777" w:rsidR="00A014C0" w:rsidRDefault="00742D97" w:rsidP="00FA403D">
            <w:pPr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Адрес по месту регистрации</w:t>
            </w:r>
          </w:p>
        </w:tc>
        <w:tc>
          <w:tcPr>
            <w:tcW w:w="8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0F4DB" w14:textId="77777777" w:rsidR="00A014C0" w:rsidRDefault="002B61FB" w:rsidP="00FA403D">
            <w:pPr>
              <w:rPr>
                <w:sz w:val="16"/>
                <w:szCs w:val="16"/>
              </w:rPr>
            </w:pPr>
          </w:p>
        </w:tc>
      </w:tr>
      <w:tr w:rsidR="00085D3B" w14:paraId="1060F4DF" w14:textId="77777777" w:rsidTr="00FA403D">
        <w:trPr>
          <w:trHeight w:val="241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0F4DD" w14:textId="77777777" w:rsidR="00FC40BC" w:rsidRDefault="00742D97" w:rsidP="00FA403D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СНИЛС (при наличии)</w:t>
            </w:r>
          </w:p>
        </w:tc>
        <w:tc>
          <w:tcPr>
            <w:tcW w:w="8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0F4DE" w14:textId="77777777" w:rsidR="00FC40BC" w:rsidRDefault="002B61FB" w:rsidP="00FA403D">
            <w:pPr>
              <w:rPr>
                <w:sz w:val="16"/>
                <w:szCs w:val="16"/>
              </w:rPr>
            </w:pPr>
          </w:p>
        </w:tc>
      </w:tr>
      <w:tr w:rsidR="00085D3B" w14:paraId="1060F4E2" w14:textId="77777777" w:rsidTr="00FA403D">
        <w:trPr>
          <w:trHeight w:val="241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0F4E0" w14:textId="77777777" w:rsidR="00FC40BC" w:rsidRPr="00FC40BC" w:rsidRDefault="00742D97" w:rsidP="00FA403D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E86067">
              <w:rPr>
                <w:b/>
                <w:color w:val="000000" w:themeColor="text1"/>
                <w:sz w:val="16"/>
                <w:szCs w:val="16"/>
                <w:lang w:eastAsia="ko-KR"/>
              </w:rPr>
              <w:t>ИНН (при наличии). Указывается обязательно в случае наличия статуса индивидуального предпринимателя, или нотариуса, занимающегося частной практикой, или адвоката, учредившего адвокатский кабинет</w:t>
            </w:r>
          </w:p>
        </w:tc>
        <w:tc>
          <w:tcPr>
            <w:tcW w:w="8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0F4E1" w14:textId="77777777" w:rsidR="00FC40BC" w:rsidRDefault="002B61FB" w:rsidP="00FA403D">
            <w:pPr>
              <w:rPr>
                <w:sz w:val="16"/>
                <w:szCs w:val="16"/>
              </w:rPr>
            </w:pPr>
          </w:p>
        </w:tc>
      </w:tr>
      <w:tr w:rsidR="00085D3B" w14:paraId="1060F4E5" w14:textId="77777777" w:rsidTr="00E86067">
        <w:trPr>
          <w:trHeight w:val="241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0F4E3" w14:textId="77777777" w:rsidR="00FC40BC" w:rsidRPr="00FC40BC" w:rsidRDefault="00742D97" w:rsidP="00FC40BC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FC40BC">
              <w:rPr>
                <w:b/>
                <w:color w:val="000000" w:themeColor="text1"/>
                <w:sz w:val="16"/>
                <w:szCs w:val="16"/>
                <w:lang w:eastAsia="ko-KR"/>
              </w:rPr>
              <w:t>Дата рождения</w:t>
            </w:r>
          </w:p>
        </w:tc>
        <w:tc>
          <w:tcPr>
            <w:tcW w:w="8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0F4E4" w14:textId="77777777" w:rsidR="00FC40BC" w:rsidRDefault="002B61FB" w:rsidP="00FC40BC">
            <w:pPr>
              <w:rPr>
                <w:sz w:val="16"/>
                <w:szCs w:val="16"/>
              </w:rPr>
            </w:pPr>
          </w:p>
        </w:tc>
      </w:tr>
      <w:tr w:rsidR="00085D3B" w14:paraId="1060F4E8" w14:textId="77777777" w:rsidTr="00E86067">
        <w:trPr>
          <w:trHeight w:val="241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0F4E6" w14:textId="77777777" w:rsidR="00FC40BC" w:rsidRPr="00FC40BC" w:rsidRDefault="00742D97" w:rsidP="00FC40BC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FC40BC">
              <w:rPr>
                <w:b/>
                <w:color w:val="000000" w:themeColor="text1"/>
                <w:sz w:val="16"/>
                <w:szCs w:val="16"/>
                <w:lang w:eastAsia="ko-KR"/>
              </w:rPr>
              <w:t>Место рождения</w:t>
            </w:r>
          </w:p>
        </w:tc>
        <w:tc>
          <w:tcPr>
            <w:tcW w:w="8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0F4E7" w14:textId="77777777" w:rsidR="00FC40BC" w:rsidRDefault="002B61FB" w:rsidP="00FC40BC">
            <w:pPr>
              <w:rPr>
                <w:sz w:val="16"/>
                <w:szCs w:val="16"/>
              </w:rPr>
            </w:pPr>
          </w:p>
        </w:tc>
      </w:tr>
      <w:tr w:rsidR="00085D3B" w14:paraId="1060F4EB" w14:textId="77777777" w:rsidTr="00FA403D">
        <w:trPr>
          <w:trHeight w:val="241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0F4E9" w14:textId="77777777" w:rsidR="00FC40BC" w:rsidRPr="00FC40BC" w:rsidRDefault="00742D97" w:rsidP="00FC40BC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FC40BC">
              <w:rPr>
                <w:b/>
                <w:sz w:val="16"/>
                <w:szCs w:val="16"/>
              </w:rPr>
              <w:t>Гражданство</w:t>
            </w:r>
          </w:p>
        </w:tc>
        <w:tc>
          <w:tcPr>
            <w:tcW w:w="8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0F4EA" w14:textId="77777777" w:rsidR="00FC40BC" w:rsidRDefault="002B61FB" w:rsidP="00FC40BC">
            <w:pPr>
              <w:rPr>
                <w:sz w:val="16"/>
                <w:szCs w:val="16"/>
              </w:rPr>
            </w:pPr>
          </w:p>
        </w:tc>
      </w:tr>
      <w:tr w:rsidR="00085D3B" w14:paraId="1060F4EE" w14:textId="77777777" w:rsidTr="00FA403D">
        <w:trPr>
          <w:trHeight w:val="241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0F4EC" w14:textId="77777777" w:rsidR="00A014C0" w:rsidRDefault="00742D97" w:rsidP="00FA403D">
            <w:pPr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Контактный телефон</w:t>
            </w:r>
          </w:p>
        </w:tc>
        <w:tc>
          <w:tcPr>
            <w:tcW w:w="8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0F4ED" w14:textId="77777777" w:rsidR="00A014C0" w:rsidRDefault="002B61FB" w:rsidP="00FA403D">
            <w:pPr>
              <w:rPr>
                <w:sz w:val="16"/>
                <w:szCs w:val="16"/>
              </w:rPr>
            </w:pPr>
          </w:p>
        </w:tc>
      </w:tr>
      <w:tr w:rsidR="00085D3B" w14:paraId="1060F4F0" w14:textId="77777777" w:rsidTr="00FA403D">
        <w:trPr>
          <w:trHeight w:val="197"/>
        </w:trPr>
        <w:tc>
          <w:tcPr>
            <w:tcW w:w="10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60F4EF" w14:textId="77777777" w:rsidR="00A014C0" w:rsidRDefault="00742D97" w:rsidP="00FA403D">
            <w:pPr>
              <w:rPr>
                <w:rFonts w:ascii="Times New Roman CYR" w:hAnsi="Times New Roman CYR"/>
                <w:b/>
                <w:bCs/>
                <w:szCs w:val="22"/>
              </w:rPr>
            </w:pPr>
            <w:r>
              <w:rPr>
                <w:rFonts w:ascii="Times New Roman CYR" w:hAnsi="Times New Roman CYR"/>
                <w:b/>
                <w:bCs/>
                <w:szCs w:val="22"/>
              </w:rPr>
              <w:t>Данные Представителя (заполняется в случае подписания настоящего Заявления Представителем)</w:t>
            </w:r>
          </w:p>
        </w:tc>
      </w:tr>
      <w:tr w:rsidR="00085D3B" w14:paraId="1060F4F3" w14:textId="77777777" w:rsidTr="00FA403D">
        <w:trPr>
          <w:trHeight w:val="290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60F4F1" w14:textId="77777777" w:rsidR="00A014C0" w:rsidRDefault="00742D97" w:rsidP="00FA403D">
            <w:pPr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Фамилия, имя и отчество</w:t>
            </w:r>
          </w:p>
        </w:tc>
        <w:tc>
          <w:tcPr>
            <w:tcW w:w="8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0F4F2" w14:textId="77777777" w:rsidR="00A014C0" w:rsidRDefault="002B61FB" w:rsidP="00FA403D">
            <w:pPr>
              <w:rPr>
                <w:sz w:val="16"/>
                <w:szCs w:val="16"/>
              </w:rPr>
            </w:pPr>
          </w:p>
        </w:tc>
      </w:tr>
      <w:tr w:rsidR="00085D3B" w14:paraId="1060F4F7" w14:textId="77777777" w:rsidTr="00FA403D">
        <w:trPr>
          <w:trHeight w:val="200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60F4F4" w14:textId="77777777" w:rsidR="00A014C0" w:rsidRDefault="00742D97" w:rsidP="00FA403D">
            <w:pPr>
              <w:rPr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Документ, удостоверяющий личность: (наименование, серия, номер, кем и когда выдан)</w:t>
            </w:r>
          </w:p>
        </w:tc>
        <w:tc>
          <w:tcPr>
            <w:tcW w:w="8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0F4F5" w14:textId="77777777" w:rsidR="00A014C0" w:rsidRDefault="002B61FB" w:rsidP="00FA403D">
            <w:pPr>
              <w:rPr>
                <w:sz w:val="16"/>
                <w:szCs w:val="16"/>
              </w:rPr>
            </w:pPr>
          </w:p>
          <w:p w14:paraId="1060F4F6" w14:textId="77777777" w:rsidR="00A014C0" w:rsidRDefault="002B61FB" w:rsidP="00FA403D">
            <w:pPr>
              <w:rPr>
                <w:sz w:val="16"/>
                <w:szCs w:val="16"/>
              </w:rPr>
            </w:pPr>
          </w:p>
        </w:tc>
      </w:tr>
      <w:tr w:rsidR="00085D3B" w14:paraId="1060F4FA" w14:textId="77777777" w:rsidTr="00FA403D">
        <w:trPr>
          <w:trHeight w:val="241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60F4F8" w14:textId="77777777" w:rsidR="00A014C0" w:rsidRDefault="00742D97" w:rsidP="00FA403D">
            <w:pPr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Адрес по месту регистрации</w:t>
            </w:r>
          </w:p>
        </w:tc>
        <w:tc>
          <w:tcPr>
            <w:tcW w:w="8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0F4F9" w14:textId="77777777" w:rsidR="00A014C0" w:rsidRDefault="002B61FB" w:rsidP="00FA403D">
            <w:pPr>
              <w:rPr>
                <w:sz w:val="16"/>
                <w:szCs w:val="16"/>
              </w:rPr>
            </w:pPr>
          </w:p>
        </w:tc>
      </w:tr>
      <w:tr w:rsidR="00085D3B" w14:paraId="1060F4FD" w14:textId="77777777" w:rsidTr="00FA403D">
        <w:trPr>
          <w:trHeight w:val="241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0F4FB" w14:textId="77777777" w:rsidR="00A014C0" w:rsidRDefault="00742D97" w:rsidP="00FA403D">
            <w:pPr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Документ, на основании которого действует Представитель</w:t>
            </w: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: (наименование, номер, когда выдан)</w:t>
            </w:r>
          </w:p>
        </w:tc>
        <w:tc>
          <w:tcPr>
            <w:tcW w:w="8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0F4FC" w14:textId="77777777" w:rsidR="00A014C0" w:rsidRDefault="002B61FB" w:rsidP="00FA403D">
            <w:pPr>
              <w:rPr>
                <w:sz w:val="16"/>
                <w:szCs w:val="16"/>
              </w:rPr>
            </w:pPr>
          </w:p>
        </w:tc>
      </w:tr>
      <w:tr w:rsidR="00085D3B" w14:paraId="1060F500" w14:textId="77777777" w:rsidTr="00FA403D">
        <w:trPr>
          <w:trHeight w:val="241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0F4FE" w14:textId="77777777" w:rsidR="00A014C0" w:rsidRPr="00BE0832" w:rsidRDefault="00742D97" w:rsidP="00FA403D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Контактный телефон</w:t>
            </w:r>
          </w:p>
        </w:tc>
        <w:tc>
          <w:tcPr>
            <w:tcW w:w="8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0F4FF" w14:textId="77777777" w:rsidR="00A014C0" w:rsidRDefault="002B61FB" w:rsidP="00FA403D">
            <w:pPr>
              <w:rPr>
                <w:sz w:val="16"/>
                <w:szCs w:val="16"/>
              </w:rPr>
            </w:pPr>
          </w:p>
        </w:tc>
      </w:tr>
    </w:tbl>
    <w:p w14:paraId="1060F501" w14:textId="77777777" w:rsidR="00A014C0" w:rsidRDefault="002B61FB" w:rsidP="00A014C0">
      <w:pPr>
        <w:spacing w:after="0" w:line="240" w:lineRule="auto"/>
        <w:rPr>
          <w:color w:val="auto"/>
          <w:szCs w:val="22"/>
        </w:rPr>
      </w:pPr>
    </w:p>
    <w:p w14:paraId="1060F502" w14:textId="77777777" w:rsidR="00F56058" w:rsidRPr="00AA20D2" w:rsidRDefault="00742D97" w:rsidP="00F56058">
      <w:pPr>
        <w:spacing w:after="0" w:line="240" w:lineRule="auto"/>
        <w:ind w:firstLine="708"/>
        <w:rPr>
          <w:b/>
          <w:color w:val="7030A0"/>
          <w:szCs w:val="22"/>
          <w:lang w:eastAsia="ko-KR"/>
        </w:rPr>
      </w:pPr>
      <w:r w:rsidRPr="00AA20D2">
        <w:rPr>
          <w:color w:val="auto"/>
          <w:szCs w:val="22"/>
        </w:rPr>
        <w:t xml:space="preserve"> </w:t>
      </w:r>
      <w:r w:rsidRPr="00AA20D2">
        <w:rPr>
          <w:b/>
          <w:bCs/>
          <w:color w:val="000000" w:themeColor="text1"/>
          <w:szCs w:val="22"/>
        </w:rPr>
        <w:t xml:space="preserve">Настоящим Заявлением </w:t>
      </w:r>
      <w:r>
        <w:rPr>
          <w:rFonts w:ascii="Times New Roman CYR" w:hAnsi="Times New Roman CYR" w:cs="Times New Roman CYR"/>
          <w:b/>
          <w:bCs/>
        </w:rPr>
        <w:t xml:space="preserve">в соответствии с Условиями открытия, обслуживания и закрытия банковских счетов для расчетов по операциям в информационной системе АО АКБ «ЕВРОФИНАНС МОСНАРБАНК», в которой осуществляется выпуск цифровых финансовых активов, </w:t>
      </w:r>
      <w:r w:rsidRPr="00AA20D2">
        <w:rPr>
          <w:b/>
          <w:bCs/>
          <w:color w:val="000000" w:themeColor="text1"/>
          <w:szCs w:val="22"/>
        </w:rPr>
        <w:t>прошу</w:t>
      </w:r>
      <w:r w:rsidRPr="00AA20D2">
        <w:rPr>
          <w:b/>
          <w:color w:val="000000" w:themeColor="text1"/>
          <w:szCs w:val="22"/>
          <w:lang w:eastAsia="ko-KR"/>
        </w:rPr>
        <w:t xml:space="preserve"> открыть на </w:t>
      </w:r>
      <w:r w:rsidRPr="00AA20D2">
        <w:rPr>
          <w:b/>
          <w:color w:val="000000" w:themeColor="text1"/>
          <w:szCs w:val="22"/>
          <w:lang w:eastAsia="ko-KR"/>
        </w:rPr>
        <w:lastRenderedPageBreak/>
        <w:t xml:space="preserve">мое имя </w:t>
      </w:r>
      <w:r>
        <w:rPr>
          <w:b/>
          <w:color w:val="000000" w:themeColor="text1"/>
          <w:szCs w:val="22"/>
          <w:lang w:eastAsia="ko-KR"/>
        </w:rPr>
        <w:t xml:space="preserve">(на имя Клиента) </w:t>
      </w:r>
      <w:r w:rsidRPr="00AA20D2">
        <w:rPr>
          <w:b/>
          <w:color w:val="000000" w:themeColor="text1"/>
          <w:szCs w:val="22"/>
          <w:lang w:eastAsia="ko-KR"/>
        </w:rPr>
        <w:t>счет</w:t>
      </w:r>
      <w:r>
        <w:rPr>
          <w:b/>
          <w:color w:val="000000" w:themeColor="text1"/>
          <w:szCs w:val="22"/>
          <w:lang w:eastAsia="ko-KR"/>
        </w:rPr>
        <w:t xml:space="preserve"> для расчетов по операциям с цифровыми финансовыми активами </w:t>
      </w:r>
      <w:r w:rsidRPr="00AA20D2">
        <w:rPr>
          <w:b/>
          <w:color w:val="000000" w:themeColor="text1"/>
          <w:szCs w:val="22"/>
          <w:lang w:eastAsia="ko-KR"/>
        </w:rPr>
        <w:t xml:space="preserve">в </w:t>
      </w:r>
      <w:r>
        <w:rPr>
          <w:b/>
          <w:color w:val="000000" w:themeColor="text1"/>
          <w:szCs w:val="22"/>
          <w:lang w:eastAsia="ko-KR"/>
        </w:rPr>
        <w:t>рублях РФ.</w:t>
      </w:r>
    </w:p>
    <w:p w14:paraId="1060F503" w14:textId="77777777" w:rsidR="00A014C0" w:rsidRPr="00AA20D2" w:rsidRDefault="002B61FB" w:rsidP="00A014C0">
      <w:pPr>
        <w:spacing w:after="0" w:line="240" w:lineRule="auto"/>
        <w:rPr>
          <w:color w:val="auto"/>
          <w:szCs w:val="22"/>
        </w:rPr>
      </w:pPr>
    </w:p>
    <w:p w14:paraId="1060F504" w14:textId="77777777" w:rsidR="00F56058" w:rsidRDefault="00742D97" w:rsidP="00F56058">
      <w:pPr>
        <w:rPr>
          <w:rFonts w:ascii="Times New Roman CYR" w:hAnsi="Times New Roman CYR" w:cs="Times New Roman CYR"/>
          <w:b/>
          <w:sz w:val="16"/>
          <w:szCs w:val="16"/>
        </w:rPr>
      </w:pPr>
      <w:r>
        <w:rPr>
          <w:rFonts w:ascii="Times New Roman CYR" w:hAnsi="Times New Roman CYR" w:cs="Times New Roman CYR"/>
          <w:b/>
          <w:sz w:val="16"/>
          <w:szCs w:val="16"/>
        </w:rPr>
        <w:t>Подписав настоящее Заявление, я понимаю и соглашаюсь с тем, что:</w:t>
      </w:r>
    </w:p>
    <w:p w14:paraId="1060F505" w14:textId="77777777" w:rsidR="00F56058" w:rsidRDefault="00742D97" w:rsidP="00F56058">
      <w:pPr>
        <w:numPr>
          <w:ilvl w:val="0"/>
          <w:numId w:val="12"/>
        </w:numPr>
        <w:spacing w:after="0" w:line="240" w:lineRule="auto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</w:rPr>
        <w:t>Информация, изложенная в Заявлении и предоставленная мной АО АКБ «ЕВРОФИНАНС МОСНАРБАНК» (далее – Банк), является полной, точной и достоверной во всех отношениях. Я не возражаю против проверки и перепроверки в любое время Банком или его уполномоченными лицами предоставленной в Заявлении информации.</w:t>
      </w:r>
    </w:p>
    <w:p w14:paraId="1060F506" w14:textId="77777777" w:rsidR="0066516E" w:rsidRPr="00E86067" w:rsidRDefault="00742D97" w:rsidP="00F56058">
      <w:pPr>
        <w:numPr>
          <w:ilvl w:val="0"/>
          <w:numId w:val="12"/>
        </w:numPr>
        <w:spacing w:after="0" w:line="240" w:lineRule="auto"/>
        <w:rPr>
          <w:szCs w:val="22"/>
        </w:rPr>
      </w:pPr>
      <w:r>
        <w:rPr>
          <w:rFonts w:ascii="Times New Roman CYR" w:hAnsi="Times New Roman CYR" w:cs="Times New Roman CYR"/>
        </w:rPr>
        <w:t>Настоящим Заявлением я подтверждаю присоединение к действующим и</w:t>
      </w:r>
      <w:r w:rsidRPr="00E86067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размещенным на интернет-сайте Банка </w:t>
      </w:r>
      <w:r w:rsidRPr="00E86067">
        <w:rPr>
          <w:szCs w:val="22"/>
          <w:lang w:val="en-US"/>
        </w:rPr>
        <w:t>https</w:t>
      </w:r>
      <w:r w:rsidRPr="00E86067">
        <w:rPr>
          <w:szCs w:val="22"/>
        </w:rPr>
        <w:t>://</w:t>
      </w:r>
      <w:hyperlink r:id="rId7" w:history="1">
        <w:r w:rsidRPr="00E86067">
          <w:rPr>
            <w:rStyle w:val="af1"/>
            <w:szCs w:val="22"/>
            <w:lang w:val="en-US"/>
          </w:rPr>
          <w:t>evrofinance</w:t>
        </w:r>
        <w:r w:rsidRPr="00E86067">
          <w:rPr>
            <w:rStyle w:val="af1"/>
            <w:szCs w:val="22"/>
          </w:rPr>
          <w:t>.</w:t>
        </w:r>
        <w:r w:rsidRPr="00E86067">
          <w:rPr>
            <w:rStyle w:val="af1"/>
            <w:szCs w:val="22"/>
            <w:lang w:val="en-US"/>
          </w:rPr>
          <w:t>ru</w:t>
        </w:r>
      </w:hyperlink>
      <w:r>
        <w:rPr>
          <w:rStyle w:val="af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</w:rPr>
        <w:t xml:space="preserve">документам (а в отношении Уведомления о рисках – подтверждаю ознакомление) (далее - Документы),  </w:t>
      </w:r>
      <w:r>
        <w:rPr>
          <w:rFonts w:ascii="Times New Roman CYR" w:hAnsi="Times New Roman CYR" w:cs="Times New Roman CYR"/>
          <w:szCs w:val="22"/>
        </w:rPr>
        <w:t>касающимся</w:t>
      </w:r>
      <w:r w:rsidRPr="00917847">
        <w:rPr>
          <w:rFonts w:ascii="Times New Roman CYR" w:hAnsi="Times New Roman CYR" w:cs="Times New Roman CYR"/>
          <w:szCs w:val="22"/>
        </w:rPr>
        <w:t xml:space="preserve"> </w:t>
      </w:r>
      <w:r>
        <w:rPr>
          <w:rFonts w:ascii="Times New Roman CYR" w:hAnsi="Times New Roman CYR" w:cs="Times New Roman CYR"/>
          <w:szCs w:val="22"/>
        </w:rPr>
        <w:t>в</w:t>
      </w:r>
      <w:r w:rsidRPr="006636C0">
        <w:rPr>
          <w:rFonts w:eastAsiaTheme="minorHAnsi"/>
          <w:szCs w:val="22"/>
          <w:lang w:eastAsia="en-US"/>
        </w:rPr>
        <w:t>ыпуск</w:t>
      </w:r>
      <w:r>
        <w:rPr>
          <w:rFonts w:eastAsiaTheme="minorHAnsi"/>
          <w:szCs w:val="22"/>
          <w:lang w:eastAsia="en-US"/>
        </w:rPr>
        <w:t>а</w:t>
      </w:r>
      <w:r w:rsidRPr="006636C0">
        <w:rPr>
          <w:rFonts w:eastAsiaTheme="minorHAnsi"/>
          <w:szCs w:val="22"/>
          <w:lang w:eastAsia="en-US"/>
        </w:rPr>
        <w:t>, учет</w:t>
      </w:r>
      <w:r>
        <w:rPr>
          <w:rFonts w:eastAsiaTheme="minorHAnsi"/>
          <w:szCs w:val="22"/>
          <w:lang w:eastAsia="en-US"/>
        </w:rPr>
        <w:t>а</w:t>
      </w:r>
      <w:r w:rsidRPr="00E86067">
        <w:rPr>
          <w:rFonts w:eastAsiaTheme="minorHAnsi"/>
          <w:szCs w:val="22"/>
          <w:lang w:eastAsia="en-US"/>
        </w:rPr>
        <w:t xml:space="preserve"> и обращени</w:t>
      </w:r>
      <w:r>
        <w:rPr>
          <w:rFonts w:eastAsiaTheme="minorHAnsi"/>
          <w:szCs w:val="22"/>
          <w:lang w:eastAsia="en-US"/>
        </w:rPr>
        <w:t>я</w:t>
      </w:r>
      <w:r w:rsidRPr="00E86067">
        <w:rPr>
          <w:rFonts w:eastAsiaTheme="minorHAnsi"/>
          <w:szCs w:val="22"/>
          <w:lang w:eastAsia="en-US"/>
        </w:rPr>
        <w:t xml:space="preserve"> цифровых финансовых активов</w:t>
      </w:r>
      <w:r>
        <w:rPr>
          <w:rFonts w:eastAsiaTheme="minorHAnsi"/>
          <w:szCs w:val="22"/>
          <w:lang w:eastAsia="en-US"/>
        </w:rPr>
        <w:t>, а также банковского счета для расчетов по операциям с ЦФА</w:t>
      </w:r>
      <w:r w:rsidRPr="00E86067">
        <w:rPr>
          <w:rFonts w:ascii="Times New Roman CYR" w:hAnsi="Times New Roman CYR" w:cs="Times New Roman CYR"/>
          <w:szCs w:val="22"/>
        </w:rPr>
        <w:t>:</w:t>
      </w:r>
    </w:p>
    <w:p w14:paraId="1060F507" w14:textId="77777777" w:rsidR="0066516E" w:rsidRPr="00E86067" w:rsidRDefault="00742D97" w:rsidP="00E86067">
      <w:pPr>
        <w:pStyle w:val="ad"/>
        <w:numPr>
          <w:ilvl w:val="0"/>
          <w:numId w:val="14"/>
        </w:numPr>
        <w:spacing w:after="0"/>
        <w:rPr>
          <w:snapToGrid w:val="0"/>
          <w:szCs w:val="22"/>
        </w:rPr>
      </w:pPr>
      <w:r w:rsidRPr="00E86067">
        <w:rPr>
          <w:snapToGrid w:val="0"/>
          <w:szCs w:val="22"/>
        </w:rPr>
        <w:t>Согласи</w:t>
      </w:r>
      <w:r>
        <w:rPr>
          <w:snapToGrid w:val="0"/>
          <w:szCs w:val="22"/>
        </w:rPr>
        <w:t>е</w:t>
      </w:r>
      <w:r w:rsidRPr="00E86067">
        <w:rPr>
          <w:snapToGrid w:val="0"/>
          <w:szCs w:val="22"/>
        </w:rPr>
        <w:t xml:space="preserve"> на обработку персональных данных;</w:t>
      </w:r>
    </w:p>
    <w:p w14:paraId="1060F508" w14:textId="77777777" w:rsidR="0066516E" w:rsidRPr="00E86067" w:rsidRDefault="00742D97" w:rsidP="00E86067">
      <w:pPr>
        <w:pStyle w:val="ad"/>
        <w:numPr>
          <w:ilvl w:val="0"/>
          <w:numId w:val="14"/>
        </w:numPr>
        <w:spacing w:after="0"/>
        <w:rPr>
          <w:snapToGrid w:val="0"/>
          <w:szCs w:val="22"/>
        </w:rPr>
      </w:pPr>
      <w:r w:rsidRPr="00E86067">
        <w:rPr>
          <w:snapToGrid w:val="0"/>
          <w:szCs w:val="22"/>
        </w:rPr>
        <w:t>Уведомлени</w:t>
      </w:r>
      <w:r>
        <w:rPr>
          <w:snapToGrid w:val="0"/>
          <w:szCs w:val="22"/>
        </w:rPr>
        <w:t>е</w:t>
      </w:r>
      <w:r w:rsidRPr="00E86067">
        <w:rPr>
          <w:snapToGrid w:val="0"/>
          <w:szCs w:val="22"/>
        </w:rPr>
        <w:t xml:space="preserve"> о рисках;</w:t>
      </w:r>
    </w:p>
    <w:p w14:paraId="1060F509" w14:textId="77777777" w:rsidR="0066516E" w:rsidRPr="00E86067" w:rsidRDefault="00742D97" w:rsidP="00E86067">
      <w:pPr>
        <w:pStyle w:val="ad"/>
        <w:numPr>
          <w:ilvl w:val="0"/>
          <w:numId w:val="14"/>
        </w:numPr>
        <w:spacing w:after="0"/>
        <w:rPr>
          <w:snapToGrid w:val="0"/>
          <w:szCs w:val="22"/>
        </w:rPr>
      </w:pPr>
      <w:r w:rsidRPr="00E86067">
        <w:rPr>
          <w:snapToGrid w:val="0"/>
          <w:szCs w:val="22"/>
        </w:rPr>
        <w:t>Пользовательско</w:t>
      </w:r>
      <w:r>
        <w:rPr>
          <w:snapToGrid w:val="0"/>
          <w:szCs w:val="22"/>
        </w:rPr>
        <w:t>е</w:t>
      </w:r>
      <w:r w:rsidRPr="00E86067">
        <w:rPr>
          <w:snapToGrid w:val="0"/>
          <w:szCs w:val="22"/>
        </w:rPr>
        <w:t xml:space="preserve"> соглашени</w:t>
      </w:r>
      <w:r>
        <w:rPr>
          <w:snapToGrid w:val="0"/>
          <w:szCs w:val="22"/>
        </w:rPr>
        <w:t>е</w:t>
      </w:r>
      <w:r w:rsidRPr="00E86067">
        <w:rPr>
          <w:snapToGrid w:val="0"/>
          <w:szCs w:val="22"/>
        </w:rPr>
        <w:t>;</w:t>
      </w:r>
    </w:p>
    <w:p w14:paraId="1060F50A" w14:textId="77777777" w:rsidR="0066516E" w:rsidRPr="0066516E" w:rsidRDefault="00742D97" w:rsidP="00E86067">
      <w:pPr>
        <w:pStyle w:val="ad"/>
        <w:numPr>
          <w:ilvl w:val="0"/>
          <w:numId w:val="14"/>
        </w:numPr>
        <w:spacing w:after="0"/>
        <w:rPr>
          <w:rFonts w:ascii="Times New Roman CYR" w:hAnsi="Times New Roman CYR" w:cs="Times New Roman CYR"/>
        </w:rPr>
      </w:pPr>
      <w:r w:rsidRPr="00E86067">
        <w:rPr>
          <w:snapToGrid w:val="0"/>
          <w:szCs w:val="22"/>
        </w:rPr>
        <w:t>Правила информационной системы АО АКБ «ЕВРОФИНАНС МОСНАРБАНК»;</w:t>
      </w:r>
    </w:p>
    <w:p w14:paraId="1060F50B" w14:textId="77777777" w:rsidR="001B3EA8" w:rsidRDefault="00742D97" w:rsidP="00E86067">
      <w:pPr>
        <w:pStyle w:val="ad"/>
        <w:numPr>
          <w:ilvl w:val="0"/>
          <w:numId w:val="14"/>
        </w:numPr>
        <w:spacing w:after="0" w:line="240" w:lineRule="auto"/>
        <w:rPr>
          <w:szCs w:val="22"/>
        </w:rPr>
      </w:pPr>
      <w:r w:rsidRPr="00E86067">
        <w:rPr>
          <w:rFonts w:ascii="Times New Roman CYR" w:hAnsi="Times New Roman CYR" w:cs="Times New Roman CYR"/>
          <w:bCs/>
        </w:rPr>
        <w:t>Условия открытия, обслуживания и закрытия банковских счетов для расчетов по операциям в информационной системе АО АКБ «ЕВРОФИНАНС МОСНАРБАНК», в которой осуществляется выпуск цифровых финансовых активов</w:t>
      </w:r>
      <w:r w:rsidRPr="00E86067">
        <w:rPr>
          <w:rFonts w:ascii="Times New Roman CYR" w:hAnsi="Times New Roman CYR" w:cs="Times New Roman CYR"/>
          <w:b/>
          <w:bCs/>
        </w:rPr>
        <w:t xml:space="preserve"> (</w:t>
      </w:r>
      <w:r w:rsidRPr="0066516E">
        <w:rPr>
          <w:szCs w:val="22"/>
        </w:rPr>
        <w:t xml:space="preserve">далее - Условия) в порядке, предусмотренном ст. 428 ГК РФ, </w:t>
      </w:r>
    </w:p>
    <w:p w14:paraId="1060F50C" w14:textId="77777777" w:rsidR="0066516E" w:rsidRPr="001B3EA8" w:rsidRDefault="00742D97" w:rsidP="00E86067">
      <w:pPr>
        <w:spacing w:after="0" w:line="240" w:lineRule="auto"/>
        <w:ind w:left="1080"/>
        <w:rPr>
          <w:szCs w:val="22"/>
        </w:rPr>
      </w:pPr>
      <w:r w:rsidRPr="001B3EA8">
        <w:rPr>
          <w:szCs w:val="22"/>
        </w:rPr>
        <w:t xml:space="preserve">условия </w:t>
      </w:r>
      <w:r>
        <w:rPr>
          <w:szCs w:val="22"/>
        </w:rPr>
        <w:t xml:space="preserve">Документов </w:t>
      </w:r>
      <w:r w:rsidRPr="001B3EA8">
        <w:rPr>
          <w:szCs w:val="22"/>
        </w:rPr>
        <w:t xml:space="preserve">считаю для себя обязательными. </w:t>
      </w:r>
    </w:p>
    <w:p w14:paraId="1060F50D" w14:textId="77777777" w:rsidR="007F015E" w:rsidRPr="0066516E" w:rsidRDefault="00742D97" w:rsidP="00E86067">
      <w:pPr>
        <w:spacing w:after="0" w:line="240" w:lineRule="auto"/>
        <w:ind w:left="709" w:firstLine="336"/>
        <w:rPr>
          <w:szCs w:val="22"/>
        </w:rPr>
      </w:pPr>
      <w:r w:rsidRPr="00E86067">
        <w:rPr>
          <w:color w:val="000000" w:themeColor="text1"/>
          <w:szCs w:val="22"/>
          <w:lang w:eastAsia="ko-KR"/>
        </w:rPr>
        <w:t>Все положения Документов, в том числе</w:t>
      </w:r>
      <w:r>
        <w:rPr>
          <w:color w:val="000000" w:themeColor="text1"/>
          <w:szCs w:val="22"/>
          <w:lang w:eastAsia="ko-KR"/>
        </w:rPr>
        <w:t>,</w:t>
      </w:r>
      <w:r w:rsidRPr="00E86067">
        <w:rPr>
          <w:color w:val="000000" w:themeColor="text1"/>
          <w:szCs w:val="22"/>
          <w:lang w:eastAsia="ko-KR"/>
        </w:rPr>
        <w:t xml:space="preserve"> Условий</w:t>
      </w:r>
      <w:r>
        <w:rPr>
          <w:color w:val="000000" w:themeColor="text1"/>
          <w:szCs w:val="22"/>
          <w:lang w:eastAsia="ko-KR"/>
        </w:rPr>
        <w:t>,</w:t>
      </w:r>
      <w:r w:rsidRPr="00E86067">
        <w:rPr>
          <w:color w:val="000000" w:themeColor="text1"/>
          <w:szCs w:val="22"/>
          <w:lang w:eastAsia="ko-KR"/>
        </w:rPr>
        <w:t xml:space="preserve"> разъяснены мне в полном объеме, включая ответственность сторон, порядок начисления процентов, случаи и порядок изменения Условий, </w:t>
      </w:r>
      <w:r w:rsidRPr="0066516E">
        <w:rPr>
          <w:rFonts w:eastAsiaTheme="minorHAnsi"/>
          <w:color w:val="auto"/>
          <w:szCs w:val="22"/>
          <w:lang w:eastAsia="en-US"/>
        </w:rPr>
        <w:t xml:space="preserve">порядок информирования меня об этом, принимаю на себя все риски, связанные с неознакомлением с информацией, публикуемой на официальном интернет-сайте Банка </w:t>
      </w:r>
      <w:hyperlink r:id="rId8" w:history="1">
        <w:r w:rsidRPr="0066516E">
          <w:rPr>
            <w:rFonts w:eastAsiaTheme="minorHAnsi"/>
            <w:color w:val="0563C1" w:themeColor="hyperlink"/>
            <w:szCs w:val="22"/>
            <w:u w:val="single"/>
            <w:lang w:val="en-US" w:eastAsia="en-US"/>
          </w:rPr>
          <w:t>www</w:t>
        </w:r>
        <w:r w:rsidRPr="0066516E">
          <w:rPr>
            <w:rFonts w:eastAsiaTheme="minorHAnsi"/>
            <w:color w:val="0563C1" w:themeColor="hyperlink"/>
            <w:szCs w:val="22"/>
            <w:u w:val="single"/>
            <w:lang w:eastAsia="en-US"/>
          </w:rPr>
          <w:t>.</w:t>
        </w:r>
        <w:r w:rsidRPr="0066516E">
          <w:rPr>
            <w:rFonts w:eastAsiaTheme="minorHAnsi"/>
            <w:color w:val="0563C1" w:themeColor="hyperlink"/>
            <w:szCs w:val="22"/>
            <w:u w:val="single"/>
            <w:lang w:val="en-US" w:eastAsia="en-US"/>
          </w:rPr>
          <w:t>evrofinance</w:t>
        </w:r>
        <w:r w:rsidRPr="0066516E">
          <w:rPr>
            <w:rFonts w:eastAsiaTheme="minorHAnsi"/>
            <w:color w:val="0563C1" w:themeColor="hyperlink"/>
            <w:szCs w:val="22"/>
            <w:u w:val="single"/>
            <w:lang w:eastAsia="en-US"/>
          </w:rPr>
          <w:t>.</w:t>
        </w:r>
        <w:r w:rsidRPr="00EA2122">
          <w:rPr>
            <w:rFonts w:eastAsiaTheme="minorHAnsi"/>
            <w:color w:val="0563C1" w:themeColor="hyperlink"/>
            <w:szCs w:val="22"/>
            <w:u w:val="single"/>
            <w:lang w:val="en-US" w:eastAsia="en-US"/>
          </w:rPr>
          <w:t>ru</w:t>
        </w:r>
      </w:hyperlink>
      <w:r w:rsidRPr="0066516E">
        <w:rPr>
          <w:rFonts w:eastAsiaTheme="minorHAnsi"/>
          <w:color w:val="auto"/>
          <w:szCs w:val="22"/>
          <w:lang w:eastAsia="en-US"/>
        </w:rPr>
        <w:t xml:space="preserve"> и/или непосещением помещений Банка, предназначенных для обслуживания его клиентов, с целью ознакомления с соответствующей информацией.</w:t>
      </w:r>
    </w:p>
    <w:p w14:paraId="1060F50E" w14:textId="77777777" w:rsidR="00F56058" w:rsidRPr="00912131" w:rsidRDefault="00742D97" w:rsidP="00073E60">
      <w:pPr>
        <w:numPr>
          <w:ilvl w:val="0"/>
          <w:numId w:val="12"/>
        </w:numPr>
        <w:spacing w:after="0" w:line="240" w:lineRule="auto"/>
        <w:rPr>
          <w:szCs w:val="22"/>
        </w:rPr>
      </w:pPr>
      <w:r w:rsidRPr="00912131">
        <w:rPr>
          <w:szCs w:val="22"/>
        </w:rPr>
        <w:t xml:space="preserve">Я подтверждаю, что ознакомлен (а), прочитал (а) и полностью согласен (на) с </w:t>
      </w:r>
      <w:r w:rsidRPr="00912131">
        <w:rPr>
          <w:color w:val="000000" w:themeColor="text1"/>
          <w:szCs w:val="22"/>
          <w:lang w:eastAsia="ko-KR"/>
        </w:rPr>
        <w:t xml:space="preserve">Тарифами комиссионного вознаграждения АО АКБ «ЕВРОФИНАНС МОСНАРБАНК» </w:t>
      </w:r>
      <w:r w:rsidRPr="00912131">
        <w:rPr>
          <w:color w:val="auto"/>
          <w:szCs w:val="22"/>
        </w:rPr>
        <w:t>за выполнение поручений клиентов-физических лиц (далее - «Тарифы»)</w:t>
      </w:r>
      <w:r w:rsidRPr="00912131">
        <w:rPr>
          <w:color w:val="000000" w:themeColor="text1"/>
          <w:szCs w:val="22"/>
          <w:lang w:eastAsia="ko-KR"/>
        </w:rPr>
        <w:t>; уведомлен (а) и согласен (а) с тем, что Тарифы могут быть изменены и(или) дополнены</w:t>
      </w:r>
      <w:r>
        <w:rPr>
          <w:color w:val="000000" w:themeColor="text1"/>
          <w:szCs w:val="22"/>
          <w:lang w:eastAsia="ko-KR"/>
        </w:rPr>
        <w:t xml:space="preserve"> Банком</w:t>
      </w:r>
      <w:r w:rsidRPr="00912131">
        <w:rPr>
          <w:color w:val="000000" w:themeColor="text1"/>
          <w:szCs w:val="22"/>
          <w:lang w:eastAsia="ko-KR"/>
        </w:rPr>
        <w:t xml:space="preserve">, </w:t>
      </w:r>
      <w:r w:rsidRPr="00912131">
        <w:rPr>
          <w:color w:val="auto"/>
          <w:szCs w:val="22"/>
        </w:rPr>
        <w:t xml:space="preserve">с целью ознакомления с Тарифами Банк размещает всю необходимую информацию на официальном интернет-сайте Банка </w:t>
      </w:r>
      <w:hyperlink r:id="rId9" w:history="1">
        <w:r w:rsidRPr="00912131">
          <w:rPr>
            <w:color w:val="0563C1" w:themeColor="hyperlink"/>
            <w:szCs w:val="22"/>
            <w:u w:val="single"/>
            <w:lang w:val="en-US"/>
          </w:rPr>
          <w:t>www</w:t>
        </w:r>
        <w:r w:rsidRPr="00912131">
          <w:rPr>
            <w:color w:val="0563C1" w:themeColor="hyperlink"/>
            <w:szCs w:val="22"/>
            <w:u w:val="single"/>
          </w:rPr>
          <w:t>.</w:t>
        </w:r>
        <w:r w:rsidRPr="00912131">
          <w:rPr>
            <w:color w:val="0563C1" w:themeColor="hyperlink"/>
            <w:szCs w:val="22"/>
            <w:u w:val="single"/>
            <w:lang w:val="en-US"/>
          </w:rPr>
          <w:t>evrofinance</w:t>
        </w:r>
        <w:r w:rsidRPr="00912131">
          <w:rPr>
            <w:color w:val="0563C1" w:themeColor="hyperlink"/>
            <w:szCs w:val="22"/>
            <w:u w:val="single"/>
          </w:rPr>
          <w:t>.</w:t>
        </w:r>
        <w:r w:rsidRPr="00912131">
          <w:rPr>
            <w:color w:val="0563C1" w:themeColor="hyperlink"/>
            <w:szCs w:val="22"/>
            <w:u w:val="single"/>
            <w:lang w:val="en-US"/>
          </w:rPr>
          <w:t>ru</w:t>
        </w:r>
      </w:hyperlink>
      <w:r w:rsidRPr="00912131">
        <w:rPr>
          <w:color w:val="auto"/>
          <w:szCs w:val="22"/>
        </w:rPr>
        <w:t xml:space="preserve"> и/или размещает объявления на стендах в помещениях Банка, осуществляющих обслуживание клиентов; совершая операцию по </w:t>
      </w:r>
      <w:r>
        <w:rPr>
          <w:color w:val="auto"/>
          <w:szCs w:val="22"/>
        </w:rPr>
        <w:t>с</w:t>
      </w:r>
      <w:r w:rsidRPr="00912131">
        <w:rPr>
          <w:color w:val="auto"/>
          <w:szCs w:val="22"/>
        </w:rPr>
        <w:t>чету, выражаю свое согласие на применение к указанной операции Тарифов, действующих в Банке на дату ее проведения.</w:t>
      </w:r>
    </w:p>
    <w:p w14:paraId="1060F50F" w14:textId="77777777" w:rsidR="00F56058" w:rsidRPr="00476BAF" w:rsidRDefault="00742D97" w:rsidP="00F56058">
      <w:pPr>
        <w:numPr>
          <w:ilvl w:val="0"/>
          <w:numId w:val="12"/>
        </w:numPr>
        <w:spacing w:after="0" w:line="240" w:lineRule="auto"/>
        <w:rPr>
          <w:szCs w:val="22"/>
        </w:rPr>
      </w:pPr>
      <w:r w:rsidRPr="00476BAF">
        <w:rPr>
          <w:szCs w:val="22"/>
        </w:rPr>
        <w:t>Подтверждаю, что предоставленные мною ранее сведения, в том числе персональные данные, действительны (актуальны) на момент подписания настоящего Заявления.</w:t>
      </w:r>
    </w:p>
    <w:p w14:paraId="1060F510" w14:textId="77777777" w:rsidR="00545DB7" w:rsidRDefault="00742D97" w:rsidP="00545DB7">
      <w:pPr>
        <w:numPr>
          <w:ilvl w:val="0"/>
          <w:numId w:val="12"/>
        </w:numPr>
        <w:spacing w:after="0" w:line="240" w:lineRule="auto"/>
        <w:rPr>
          <w:rFonts w:ascii="Times New Roman CYR" w:hAnsi="Times New Roman CYR" w:cs="Times New Roman CYR"/>
        </w:rPr>
      </w:pPr>
      <w:r w:rsidRPr="00476BAF">
        <w:rPr>
          <w:szCs w:val="22"/>
        </w:rPr>
        <w:t>Я обязуюсь своевременно</w:t>
      </w:r>
      <w:r w:rsidRPr="00476BAF">
        <w:rPr>
          <w:rFonts w:ascii="Times New Roman CYR" w:hAnsi="Times New Roman CYR" w:cs="Times New Roman CYR"/>
        </w:rPr>
        <w:t xml:space="preserve"> уведомлять Банк о любых изменениях сведений, предоставленных мною в Банк.</w:t>
      </w:r>
    </w:p>
    <w:p w14:paraId="1060F511" w14:textId="77777777" w:rsidR="000F0CFA" w:rsidRPr="00834AB1" w:rsidRDefault="00742D97" w:rsidP="000F0CFA">
      <w:pPr>
        <w:pStyle w:val="ad"/>
        <w:numPr>
          <w:ilvl w:val="0"/>
          <w:numId w:val="12"/>
        </w:numPr>
      </w:pPr>
      <w:r w:rsidRPr="00834AB1">
        <w:t>Я являюсь/не являюсь* индивидуальным предпринимателем, или нотариусом, занимающимся частной практикой, или адвокатом, учредившим адвокатский кабинет.</w:t>
      </w:r>
    </w:p>
    <w:p w14:paraId="1060F512" w14:textId="77777777" w:rsidR="00F56058" w:rsidRPr="00AA20D2" w:rsidRDefault="00742D97" w:rsidP="00A014C0">
      <w:pPr>
        <w:spacing w:after="0" w:line="240" w:lineRule="auto"/>
        <w:ind w:firstLine="426"/>
        <w:rPr>
          <w:sz w:val="16"/>
          <w:szCs w:val="16"/>
        </w:rPr>
      </w:pPr>
      <w:r w:rsidRPr="00E86067">
        <w:rPr>
          <w:i/>
          <w:sz w:val="18"/>
          <w:szCs w:val="18"/>
          <w:lang w:eastAsia="ko-KR"/>
        </w:rPr>
        <w:t>* Ненужное зачеркнуть</w:t>
      </w:r>
    </w:p>
    <w:p w14:paraId="1060F513" w14:textId="77777777" w:rsidR="00A014C0" w:rsidRPr="00AA20D2" w:rsidRDefault="002B61FB" w:rsidP="00A014C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color w:val="7030A0"/>
          <w:sz w:val="16"/>
          <w:szCs w:val="16"/>
          <w:lang w:eastAsia="ko-KR"/>
        </w:rPr>
      </w:pPr>
    </w:p>
    <w:p w14:paraId="1060F514" w14:textId="77777777" w:rsidR="00A014C0" w:rsidRPr="00AA20D2" w:rsidRDefault="00742D97" w:rsidP="00A014C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sz w:val="16"/>
          <w:szCs w:val="16"/>
        </w:rPr>
      </w:pPr>
      <w:r w:rsidRPr="00AA20D2">
        <w:rPr>
          <w:rFonts w:ascii="Arial" w:hAnsi="Arial"/>
          <w:color w:val="7030A0"/>
          <w:sz w:val="20"/>
          <w:szCs w:val="18"/>
          <w:lang w:eastAsia="ko-KR"/>
        </w:rPr>
        <w:t xml:space="preserve"> </w:t>
      </w:r>
      <w:r w:rsidRPr="00AA20D2">
        <w:rPr>
          <w:rFonts w:ascii="Times New Roman CYR" w:hAnsi="Times New Roman CYR" w:cs="Times New Roman CYR"/>
          <w:sz w:val="16"/>
          <w:szCs w:val="16"/>
        </w:rPr>
        <w:t>Дата заполнения «</w:t>
      </w:r>
      <w:r w:rsidRPr="00AA20D2">
        <w:rPr>
          <w:sz w:val="16"/>
          <w:szCs w:val="16"/>
        </w:rPr>
        <w:t>______»__________________</w:t>
      </w:r>
      <w:r w:rsidRPr="00AA20D2">
        <w:rPr>
          <w:rFonts w:ascii="Times New Roman CYR" w:hAnsi="Times New Roman CYR" w:cs="Times New Roman CYR"/>
          <w:sz w:val="16"/>
          <w:szCs w:val="16"/>
        </w:rPr>
        <w:t xml:space="preserve"> 20 ___   г.           </w:t>
      </w:r>
      <w:r w:rsidRPr="00AA20D2">
        <w:rPr>
          <w:sz w:val="16"/>
          <w:szCs w:val="16"/>
        </w:rPr>
        <w:t xml:space="preserve">                    _____________________________________________</w:t>
      </w:r>
    </w:p>
    <w:p w14:paraId="1060F515" w14:textId="77777777" w:rsidR="00A014C0" w:rsidRPr="00AA20D2" w:rsidRDefault="00742D97" w:rsidP="00A014C0">
      <w:pPr>
        <w:rPr>
          <w:rFonts w:ascii="Times New Roman CYR" w:hAnsi="Times New Roman CYR" w:cs="Times New Roman CYR"/>
          <w:sz w:val="16"/>
          <w:szCs w:val="16"/>
        </w:rPr>
      </w:pPr>
      <w:r w:rsidRPr="00AA20D2">
        <w:rPr>
          <w:rFonts w:ascii="Times New Roman CYR" w:hAnsi="Times New Roman CYR" w:cs="Times New Roman CYR"/>
          <w:sz w:val="16"/>
          <w:szCs w:val="16"/>
        </w:rPr>
        <w:t xml:space="preserve">                                                                                                                                                     (подпись заявителя/Представителя)</w:t>
      </w:r>
    </w:p>
    <w:p w14:paraId="1060F516" w14:textId="77777777" w:rsidR="00A014C0" w:rsidRPr="00AA20D2" w:rsidRDefault="00742D97" w:rsidP="00A014C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color w:val="000000" w:themeColor="text1"/>
          <w:sz w:val="24"/>
          <w:szCs w:val="24"/>
          <w:lang w:eastAsia="ko-KR"/>
        </w:rPr>
      </w:pPr>
      <w:r w:rsidRPr="00AA20D2">
        <w:rPr>
          <w:rFonts w:ascii="Arial" w:hAnsi="Arial"/>
          <w:strike/>
          <w:color w:val="000000" w:themeColor="text1"/>
          <w:sz w:val="24"/>
          <w:szCs w:val="24"/>
          <w:lang w:eastAsia="ko-KR"/>
        </w:rPr>
        <w:t>________________________________________________________________________</w:t>
      </w:r>
      <w:r w:rsidRPr="00AA20D2">
        <w:rPr>
          <w:rFonts w:ascii="Arial" w:hAnsi="Arial"/>
          <w:color w:val="7030A0"/>
          <w:sz w:val="24"/>
          <w:szCs w:val="24"/>
          <w:lang w:eastAsia="ko-KR"/>
        </w:rPr>
        <w:t xml:space="preserve"> </w:t>
      </w:r>
    </w:p>
    <w:p w14:paraId="1060F517" w14:textId="77777777" w:rsidR="00A014C0" w:rsidRPr="00AA20D2" w:rsidRDefault="00742D97" w:rsidP="00A01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0"/>
          <w:lang w:eastAsia="ko-KR"/>
        </w:rPr>
      </w:pPr>
      <w:r w:rsidRPr="00AA20D2">
        <w:rPr>
          <w:b/>
          <w:bCs/>
          <w:color w:val="000000" w:themeColor="text1"/>
          <w:sz w:val="20"/>
          <w:szCs w:val="18"/>
          <w:lang w:eastAsia="ko-KR"/>
        </w:rPr>
        <w:t>ОТМЕТКИ БАНКА</w:t>
      </w:r>
      <w:r w:rsidRPr="00AA20D2">
        <w:rPr>
          <w:color w:val="000000" w:themeColor="text1"/>
          <w:sz w:val="20"/>
          <w:szCs w:val="18"/>
          <w:lang w:eastAsia="ko-KR"/>
        </w:rPr>
        <w:t xml:space="preserve"> </w:t>
      </w:r>
    </w:p>
    <w:p w14:paraId="1060F518" w14:textId="77777777" w:rsidR="00A014C0" w:rsidRPr="00AA20D2" w:rsidRDefault="00742D97" w:rsidP="00A01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0"/>
          <w:szCs w:val="18"/>
          <w:lang w:eastAsia="ko-KR"/>
        </w:rPr>
      </w:pPr>
      <w:r w:rsidRPr="00AA20D2">
        <w:rPr>
          <w:color w:val="000000" w:themeColor="text1"/>
          <w:sz w:val="20"/>
          <w:szCs w:val="18"/>
          <w:lang w:eastAsia="ko-KR"/>
        </w:rPr>
        <w:t>Подпись заявителя учинена в моем присутствии, данные документа, удостоверяющего личность, проверены</w:t>
      </w:r>
    </w:p>
    <w:tbl>
      <w:tblPr>
        <w:tblW w:w="10368" w:type="dxa"/>
        <w:tblInd w:w="102" w:type="dxa"/>
        <w:tblLayout w:type="fixed"/>
        <w:tblCellMar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2805"/>
        <w:gridCol w:w="527"/>
        <w:gridCol w:w="136"/>
        <w:gridCol w:w="221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4"/>
        <w:gridCol w:w="323"/>
        <w:gridCol w:w="357"/>
        <w:gridCol w:w="357"/>
        <w:gridCol w:w="357"/>
        <w:gridCol w:w="357"/>
        <w:gridCol w:w="357"/>
        <w:gridCol w:w="357"/>
        <w:gridCol w:w="357"/>
        <w:gridCol w:w="343"/>
        <w:gridCol w:w="267"/>
      </w:tblGrid>
      <w:tr w:rsidR="00085D3B" w14:paraId="1060F522" w14:textId="77777777" w:rsidTr="00FA403D">
        <w:tc>
          <w:tcPr>
            <w:tcW w:w="34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60F519" w14:textId="77777777" w:rsidR="00545DB7" w:rsidRDefault="002B61FB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18"/>
                <w:lang w:eastAsia="ko-KR"/>
              </w:rPr>
            </w:pPr>
          </w:p>
          <w:p w14:paraId="1060F51A" w14:textId="77777777" w:rsidR="00A014C0" w:rsidRPr="00AA20D2" w:rsidRDefault="00742D97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18"/>
                <w:lang w:eastAsia="ko-KR"/>
              </w:rPr>
            </w:pPr>
            <w:r w:rsidRPr="00AA20D2">
              <w:rPr>
                <w:color w:val="000000" w:themeColor="text1"/>
                <w:sz w:val="20"/>
                <w:szCs w:val="18"/>
                <w:lang w:eastAsia="ko-KR"/>
              </w:rPr>
              <w:t>_______________</w:t>
            </w:r>
          </w:p>
          <w:p w14:paraId="1060F51B" w14:textId="77777777" w:rsidR="00A014C0" w:rsidRPr="00AA20D2" w:rsidRDefault="00742D97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18"/>
                <w:lang w:eastAsia="ko-KR"/>
              </w:rPr>
            </w:pPr>
            <w:r w:rsidRPr="00AA20D2">
              <w:t>ФИО уполномоченного лица Банка</w:t>
            </w:r>
          </w:p>
        </w:tc>
        <w:tc>
          <w:tcPr>
            <w:tcW w:w="346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60F51C" w14:textId="77777777" w:rsidR="00545DB7" w:rsidRDefault="002B61FB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18"/>
                <w:lang w:eastAsia="ko-KR"/>
              </w:rPr>
            </w:pPr>
          </w:p>
          <w:p w14:paraId="1060F51D" w14:textId="77777777" w:rsidR="00A014C0" w:rsidRPr="00AA20D2" w:rsidRDefault="00742D97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18"/>
                <w:lang w:eastAsia="ko-KR"/>
              </w:rPr>
            </w:pPr>
            <w:r w:rsidRPr="00AA20D2">
              <w:rPr>
                <w:color w:val="000000" w:themeColor="text1"/>
                <w:sz w:val="20"/>
                <w:szCs w:val="18"/>
                <w:lang w:eastAsia="ko-KR"/>
              </w:rPr>
              <w:t>____________</w:t>
            </w:r>
          </w:p>
          <w:p w14:paraId="1060F51E" w14:textId="77777777" w:rsidR="00A014C0" w:rsidRPr="00AA20D2" w:rsidRDefault="00742D97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18"/>
                <w:lang w:eastAsia="ko-KR"/>
              </w:rPr>
            </w:pPr>
            <w:r w:rsidRPr="00AA20D2">
              <w:rPr>
                <w:color w:val="000000" w:themeColor="text1"/>
                <w:sz w:val="20"/>
                <w:szCs w:val="18"/>
                <w:lang w:eastAsia="ko-KR"/>
              </w:rPr>
              <w:t xml:space="preserve">Подпись </w:t>
            </w:r>
          </w:p>
        </w:tc>
        <w:tc>
          <w:tcPr>
            <w:tcW w:w="343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60F51F" w14:textId="77777777" w:rsidR="00545DB7" w:rsidRDefault="002B61FB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18"/>
                <w:lang w:eastAsia="ko-KR"/>
              </w:rPr>
            </w:pPr>
          </w:p>
          <w:p w14:paraId="1060F520" w14:textId="77777777" w:rsidR="00A014C0" w:rsidRPr="00AA20D2" w:rsidRDefault="00742D97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18"/>
                <w:lang w:eastAsia="ko-KR"/>
              </w:rPr>
            </w:pPr>
            <w:r w:rsidRPr="00AA20D2">
              <w:rPr>
                <w:color w:val="000000" w:themeColor="text1"/>
                <w:sz w:val="20"/>
                <w:szCs w:val="18"/>
                <w:lang w:eastAsia="ko-KR"/>
              </w:rPr>
              <w:t>___________</w:t>
            </w:r>
          </w:p>
          <w:p w14:paraId="1060F521" w14:textId="77777777" w:rsidR="00A014C0" w:rsidRPr="00AA20D2" w:rsidRDefault="00742D97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18"/>
                <w:lang w:eastAsia="ko-KR"/>
              </w:rPr>
            </w:pPr>
            <w:r w:rsidRPr="00AA20D2">
              <w:rPr>
                <w:color w:val="000000" w:themeColor="text1"/>
                <w:sz w:val="20"/>
                <w:szCs w:val="18"/>
                <w:lang w:eastAsia="ko-KR"/>
              </w:rPr>
              <w:t xml:space="preserve">Дата </w:t>
            </w:r>
          </w:p>
        </w:tc>
      </w:tr>
      <w:tr w:rsidR="00085D3B" w14:paraId="1060F525" w14:textId="77777777" w:rsidTr="00FA403D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60F523" w14:textId="77777777" w:rsidR="00A014C0" w:rsidRPr="00AA20D2" w:rsidRDefault="00742D97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0"/>
                <w:szCs w:val="18"/>
                <w:lang w:eastAsia="ko-KR"/>
              </w:rPr>
            </w:pPr>
            <w:r>
              <w:rPr>
                <w:color w:val="000000" w:themeColor="text1"/>
                <w:sz w:val="20"/>
                <w:szCs w:val="18"/>
                <w:lang w:eastAsia="ko-KR"/>
              </w:rPr>
              <w:t>Валюта Счета</w:t>
            </w:r>
            <w:r w:rsidRPr="00AA20D2">
              <w:rPr>
                <w:color w:val="000000" w:themeColor="text1"/>
                <w:sz w:val="20"/>
                <w:szCs w:val="18"/>
                <w:lang w:eastAsia="ko-KR"/>
              </w:rPr>
              <w:t xml:space="preserve"> </w:t>
            </w:r>
          </w:p>
        </w:tc>
        <w:tc>
          <w:tcPr>
            <w:tcW w:w="7563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60F524" w14:textId="77777777" w:rsidR="00A014C0" w:rsidRPr="00AA20D2" w:rsidRDefault="00742D97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0"/>
                <w:szCs w:val="18"/>
                <w:lang w:eastAsia="ko-KR"/>
              </w:rPr>
            </w:pPr>
            <w:r w:rsidRPr="00AA20D2">
              <w:rPr>
                <w:color w:val="000000" w:themeColor="text1"/>
                <w:sz w:val="20"/>
                <w:szCs w:val="18"/>
                <w:lang w:eastAsia="ko-KR"/>
              </w:rPr>
              <w:t xml:space="preserve">Номер Счета </w:t>
            </w:r>
          </w:p>
        </w:tc>
      </w:tr>
      <w:tr w:rsidR="00085D3B" w14:paraId="1060F53C" w14:textId="77777777" w:rsidTr="00FA403D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F526" w14:textId="77777777" w:rsidR="00A014C0" w:rsidRPr="00AA20D2" w:rsidRDefault="002B61FB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0"/>
                <w:szCs w:val="18"/>
                <w:lang w:eastAsia="ko-KR"/>
              </w:rPr>
            </w:pP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60F527" w14:textId="77777777" w:rsidR="00A014C0" w:rsidRPr="00AA20D2" w:rsidRDefault="00742D97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0"/>
                <w:szCs w:val="18"/>
                <w:lang w:eastAsia="ko-KR"/>
              </w:rPr>
            </w:pPr>
            <w:r w:rsidRPr="00AA20D2">
              <w:rPr>
                <w:color w:val="000000" w:themeColor="text1"/>
                <w:sz w:val="20"/>
                <w:szCs w:val="18"/>
                <w:lang w:eastAsia="ko-KR"/>
              </w:rPr>
              <w:t>№</w:t>
            </w:r>
          </w:p>
        </w:tc>
        <w:tc>
          <w:tcPr>
            <w:tcW w:w="3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F528" w14:textId="77777777" w:rsidR="00A014C0" w:rsidRPr="00AA20D2" w:rsidRDefault="002B61FB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0"/>
                <w:szCs w:val="18"/>
                <w:lang w:eastAsia="ko-KR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F529" w14:textId="77777777" w:rsidR="00A014C0" w:rsidRPr="00AA20D2" w:rsidRDefault="002B61FB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0"/>
                <w:szCs w:val="18"/>
                <w:lang w:eastAsia="ko-KR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F52A" w14:textId="77777777" w:rsidR="00A014C0" w:rsidRPr="00AA20D2" w:rsidRDefault="002B61FB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0"/>
                <w:szCs w:val="18"/>
                <w:lang w:eastAsia="ko-KR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F52B" w14:textId="77777777" w:rsidR="00A014C0" w:rsidRPr="00AA20D2" w:rsidRDefault="002B61FB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0"/>
                <w:szCs w:val="18"/>
                <w:lang w:eastAsia="ko-KR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F52C" w14:textId="77777777" w:rsidR="00A014C0" w:rsidRPr="00AA20D2" w:rsidRDefault="002B61FB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0"/>
                <w:szCs w:val="18"/>
                <w:lang w:eastAsia="ko-KR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F52D" w14:textId="77777777" w:rsidR="00A014C0" w:rsidRPr="00AA20D2" w:rsidRDefault="002B61FB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0"/>
                <w:szCs w:val="18"/>
                <w:lang w:eastAsia="ko-KR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F52E" w14:textId="77777777" w:rsidR="00A014C0" w:rsidRPr="00AA20D2" w:rsidRDefault="002B61FB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0"/>
                <w:szCs w:val="18"/>
                <w:lang w:eastAsia="ko-KR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F52F" w14:textId="77777777" w:rsidR="00A014C0" w:rsidRPr="00AA20D2" w:rsidRDefault="002B61FB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0"/>
                <w:szCs w:val="18"/>
                <w:lang w:eastAsia="ko-KR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F530" w14:textId="77777777" w:rsidR="00A014C0" w:rsidRPr="00AA20D2" w:rsidRDefault="002B61FB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0"/>
                <w:szCs w:val="18"/>
                <w:lang w:eastAsia="ko-KR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F531" w14:textId="77777777" w:rsidR="00A014C0" w:rsidRPr="00AA20D2" w:rsidRDefault="002B61FB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0"/>
                <w:szCs w:val="18"/>
                <w:lang w:eastAsia="ko-KR"/>
              </w:rPr>
            </w:pPr>
          </w:p>
        </w:tc>
        <w:tc>
          <w:tcPr>
            <w:tcW w:w="3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F532" w14:textId="77777777" w:rsidR="00A014C0" w:rsidRPr="00AA20D2" w:rsidRDefault="002B61FB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0"/>
                <w:szCs w:val="18"/>
                <w:lang w:eastAsia="ko-KR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F533" w14:textId="77777777" w:rsidR="00A014C0" w:rsidRPr="00AA20D2" w:rsidRDefault="002B61FB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0"/>
                <w:szCs w:val="18"/>
                <w:lang w:eastAsia="ko-KR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F534" w14:textId="77777777" w:rsidR="00A014C0" w:rsidRPr="00AA20D2" w:rsidRDefault="002B61FB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0"/>
                <w:szCs w:val="18"/>
                <w:lang w:eastAsia="ko-KR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F535" w14:textId="77777777" w:rsidR="00A014C0" w:rsidRPr="00AA20D2" w:rsidRDefault="002B61FB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0"/>
                <w:szCs w:val="18"/>
                <w:lang w:eastAsia="ko-KR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F536" w14:textId="77777777" w:rsidR="00A014C0" w:rsidRPr="00AA20D2" w:rsidRDefault="002B61FB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0"/>
                <w:szCs w:val="18"/>
                <w:lang w:eastAsia="ko-KR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F537" w14:textId="77777777" w:rsidR="00A014C0" w:rsidRPr="00AA20D2" w:rsidRDefault="002B61FB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0"/>
                <w:szCs w:val="18"/>
                <w:lang w:eastAsia="ko-KR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F538" w14:textId="77777777" w:rsidR="00A014C0" w:rsidRPr="00AA20D2" w:rsidRDefault="002B61FB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0"/>
                <w:szCs w:val="18"/>
                <w:lang w:eastAsia="ko-KR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F539" w14:textId="77777777" w:rsidR="00A014C0" w:rsidRPr="00AA20D2" w:rsidRDefault="002B61FB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0"/>
                <w:szCs w:val="18"/>
                <w:lang w:eastAsia="ko-K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F53A" w14:textId="77777777" w:rsidR="00A014C0" w:rsidRPr="00AA20D2" w:rsidRDefault="002B61FB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0"/>
                <w:szCs w:val="18"/>
                <w:lang w:eastAsia="ko-KR"/>
              </w:rPr>
            </w:pP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F53B" w14:textId="77777777" w:rsidR="00A014C0" w:rsidRPr="00AA20D2" w:rsidRDefault="002B61FB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0"/>
                <w:szCs w:val="18"/>
                <w:lang w:eastAsia="ko-KR"/>
              </w:rPr>
            </w:pPr>
          </w:p>
        </w:tc>
      </w:tr>
      <w:tr w:rsidR="00085D3B" w14:paraId="1060F553" w14:textId="77777777" w:rsidTr="00FA403D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F53D" w14:textId="77777777" w:rsidR="00A014C0" w:rsidRPr="00AA20D2" w:rsidRDefault="002B61FB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0"/>
                <w:szCs w:val="18"/>
                <w:lang w:eastAsia="ko-KR"/>
              </w:rPr>
            </w:pP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60F53E" w14:textId="77777777" w:rsidR="00A014C0" w:rsidRPr="00AA20D2" w:rsidRDefault="00742D97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0"/>
                <w:szCs w:val="18"/>
                <w:lang w:eastAsia="ko-KR"/>
              </w:rPr>
            </w:pPr>
            <w:r w:rsidRPr="00AA20D2">
              <w:rPr>
                <w:color w:val="000000" w:themeColor="text1"/>
                <w:sz w:val="20"/>
                <w:szCs w:val="18"/>
                <w:lang w:eastAsia="ko-KR"/>
              </w:rPr>
              <w:t>№</w:t>
            </w:r>
          </w:p>
        </w:tc>
        <w:tc>
          <w:tcPr>
            <w:tcW w:w="3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F53F" w14:textId="77777777" w:rsidR="00A014C0" w:rsidRPr="00AA20D2" w:rsidRDefault="002B61FB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0"/>
                <w:szCs w:val="18"/>
                <w:lang w:eastAsia="ko-KR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F540" w14:textId="77777777" w:rsidR="00A014C0" w:rsidRPr="00AA20D2" w:rsidRDefault="002B61FB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0"/>
                <w:szCs w:val="18"/>
                <w:lang w:eastAsia="ko-KR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F541" w14:textId="77777777" w:rsidR="00A014C0" w:rsidRPr="00AA20D2" w:rsidRDefault="002B61FB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0"/>
                <w:szCs w:val="18"/>
                <w:lang w:eastAsia="ko-KR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F542" w14:textId="77777777" w:rsidR="00A014C0" w:rsidRPr="00AA20D2" w:rsidRDefault="002B61FB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0"/>
                <w:szCs w:val="18"/>
                <w:lang w:eastAsia="ko-KR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F543" w14:textId="77777777" w:rsidR="00A014C0" w:rsidRPr="00AA20D2" w:rsidRDefault="002B61FB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0"/>
                <w:szCs w:val="18"/>
                <w:lang w:eastAsia="ko-KR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F544" w14:textId="77777777" w:rsidR="00A014C0" w:rsidRPr="00AA20D2" w:rsidRDefault="002B61FB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0"/>
                <w:szCs w:val="18"/>
                <w:lang w:eastAsia="ko-KR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F545" w14:textId="77777777" w:rsidR="00A014C0" w:rsidRPr="00AA20D2" w:rsidRDefault="002B61FB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0"/>
                <w:szCs w:val="18"/>
                <w:lang w:eastAsia="ko-KR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F546" w14:textId="77777777" w:rsidR="00A014C0" w:rsidRPr="00AA20D2" w:rsidRDefault="002B61FB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0"/>
                <w:szCs w:val="18"/>
                <w:lang w:eastAsia="ko-KR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F547" w14:textId="77777777" w:rsidR="00A014C0" w:rsidRPr="00AA20D2" w:rsidRDefault="002B61FB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0"/>
                <w:szCs w:val="18"/>
                <w:lang w:eastAsia="ko-KR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F548" w14:textId="77777777" w:rsidR="00A014C0" w:rsidRPr="00AA20D2" w:rsidRDefault="002B61FB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0"/>
                <w:szCs w:val="18"/>
                <w:lang w:eastAsia="ko-KR"/>
              </w:rPr>
            </w:pPr>
          </w:p>
        </w:tc>
        <w:tc>
          <w:tcPr>
            <w:tcW w:w="3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F549" w14:textId="77777777" w:rsidR="00A014C0" w:rsidRPr="00AA20D2" w:rsidRDefault="002B61FB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0"/>
                <w:szCs w:val="18"/>
                <w:lang w:eastAsia="ko-KR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F54A" w14:textId="77777777" w:rsidR="00A014C0" w:rsidRPr="00AA20D2" w:rsidRDefault="002B61FB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0"/>
                <w:szCs w:val="18"/>
                <w:lang w:eastAsia="ko-KR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F54B" w14:textId="77777777" w:rsidR="00A014C0" w:rsidRPr="00AA20D2" w:rsidRDefault="002B61FB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0"/>
                <w:szCs w:val="18"/>
                <w:lang w:eastAsia="ko-KR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F54C" w14:textId="77777777" w:rsidR="00A014C0" w:rsidRPr="00AA20D2" w:rsidRDefault="002B61FB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0"/>
                <w:szCs w:val="18"/>
                <w:lang w:eastAsia="ko-KR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F54D" w14:textId="77777777" w:rsidR="00A014C0" w:rsidRPr="00AA20D2" w:rsidRDefault="002B61FB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0"/>
                <w:szCs w:val="18"/>
                <w:lang w:eastAsia="ko-KR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F54E" w14:textId="77777777" w:rsidR="00A014C0" w:rsidRPr="00AA20D2" w:rsidRDefault="002B61FB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0"/>
                <w:szCs w:val="18"/>
                <w:lang w:eastAsia="ko-KR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F54F" w14:textId="77777777" w:rsidR="00A014C0" w:rsidRPr="00AA20D2" w:rsidRDefault="002B61FB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0"/>
                <w:szCs w:val="18"/>
                <w:lang w:eastAsia="ko-KR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F550" w14:textId="77777777" w:rsidR="00A014C0" w:rsidRPr="00AA20D2" w:rsidRDefault="002B61FB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0"/>
                <w:szCs w:val="18"/>
                <w:lang w:eastAsia="ko-K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F551" w14:textId="77777777" w:rsidR="00A014C0" w:rsidRPr="00AA20D2" w:rsidRDefault="002B61FB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0"/>
                <w:szCs w:val="18"/>
                <w:lang w:eastAsia="ko-KR"/>
              </w:rPr>
            </w:pP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F552" w14:textId="77777777" w:rsidR="00A014C0" w:rsidRPr="00AA20D2" w:rsidRDefault="002B61FB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 w:themeColor="text1"/>
                <w:sz w:val="20"/>
                <w:szCs w:val="18"/>
                <w:lang w:eastAsia="ko-KR"/>
              </w:rPr>
            </w:pPr>
          </w:p>
        </w:tc>
      </w:tr>
    </w:tbl>
    <w:p w14:paraId="1060F554" w14:textId="77777777" w:rsidR="00A014C0" w:rsidRPr="00AA20D2" w:rsidRDefault="002B61FB" w:rsidP="00A014C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color w:val="000000" w:themeColor="text1"/>
          <w:sz w:val="20"/>
          <w:szCs w:val="18"/>
          <w:lang w:eastAsia="ko-KR"/>
        </w:rPr>
      </w:pPr>
    </w:p>
    <w:p w14:paraId="1060F555" w14:textId="76B4E629" w:rsidR="00A014C0" w:rsidRPr="00AA20D2" w:rsidRDefault="00FA324C" w:rsidP="00A014C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color w:val="000000" w:themeColor="text1"/>
          <w:sz w:val="20"/>
          <w:lang w:eastAsia="ko-KR"/>
        </w:rPr>
      </w:pPr>
      <w:r>
        <w:rPr>
          <w:color w:val="000000" w:themeColor="text1"/>
          <w:sz w:val="20"/>
          <w:szCs w:val="18"/>
          <w:lang w:eastAsia="ko-KR"/>
        </w:rPr>
        <w:t xml:space="preserve">  </w:t>
      </w:r>
      <w:r w:rsidR="00742D97" w:rsidRPr="00AA20D2">
        <w:rPr>
          <w:color w:val="000000" w:themeColor="text1"/>
          <w:sz w:val="20"/>
          <w:szCs w:val="18"/>
          <w:lang w:eastAsia="ko-KR"/>
        </w:rPr>
        <w:t>Открытие счета разрешаю</w:t>
      </w:r>
    </w:p>
    <w:tbl>
      <w:tblPr>
        <w:tblW w:w="10385" w:type="dxa"/>
        <w:tblInd w:w="102" w:type="dxa"/>
        <w:tblLayout w:type="fixed"/>
        <w:tblCellMar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3468"/>
        <w:gridCol w:w="3468"/>
        <w:gridCol w:w="3449"/>
      </w:tblGrid>
      <w:tr w:rsidR="00085D3B" w14:paraId="1060F55F" w14:textId="77777777" w:rsidTr="00FA403D">
        <w:tc>
          <w:tcPr>
            <w:tcW w:w="3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F556" w14:textId="77777777" w:rsidR="00A014C0" w:rsidRPr="00AA20D2" w:rsidRDefault="002B61FB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18"/>
                <w:lang w:eastAsia="ko-KR"/>
              </w:rPr>
            </w:pPr>
          </w:p>
          <w:p w14:paraId="1060F557" w14:textId="77777777" w:rsidR="00A014C0" w:rsidRPr="00AA20D2" w:rsidRDefault="00742D97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18"/>
                <w:lang w:eastAsia="ko-KR"/>
              </w:rPr>
            </w:pPr>
            <w:r w:rsidRPr="00AA20D2">
              <w:rPr>
                <w:color w:val="000000" w:themeColor="text1"/>
                <w:sz w:val="20"/>
                <w:szCs w:val="18"/>
                <w:lang w:eastAsia="ko-KR"/>
              </w:rPr>
              <w:t>_______________</w:t>
            </w:r>
          </w:p>
          <w:p w14:paraId="1060F558" w14:textId="77777777" w:rsidR="00A014C0" w:rsidRPr="00AA20D2" w:rsidRDefault="00742D97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18"/>
                <w:lang w:eastAsia="ko-KR"/>
              </w:rPr>
            </w:pPr>
            <w:r w:rsidRPr="00AA20D2">
              <w:t>ФИО уполномоченного лица Банка</w:t>
            </w:r>
          </w:p>
        </w:tc>
        <w:tc>
          <w:tcPr>
            <w:tcW w:w="3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F559" w14:textId="77777777" w:rsidR="00A014C0" w:rsidRPr="00AA20D2" w:rsidRDefault="002B61FB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18"/>
                <w:lang w:eastAsia="ko-KR"/>
              </w:rPr>
            </w:pPr>
          </w:p>
          <w:p w14:paraId="1060F55A" w14:textId="77777777" w:rsidR="00A014C0" w:rsidRPr="00AA20D2" w:rsidRDefault="00742D97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18"/>
                <w:lang w:eastAsia="ko-KR"/>
              </w:rPr>
            </w:pPr>
            <w:r w:rsidRPr="00AA20D2">
              <w:rPr>
                <w:color w:val="000000" w:themeColor="text1"/>
                <w:sz w:val="20"/>
                <w:szCs w:val="18"/>
                <w:lang w:eastAsia="ko-KR"/>
              </w:rPr>
              <w:t>____________</w:t>
            </w:r>
          </w:p>
          <w:p w14:paraId="1060F55B" w14:textId="77777777" w:rsidR="00A014C0" w:rsidRPr="00AA20D2" w:rsidRDefault="00742D97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18"/>
                <w:lang w:eastAsia="ko-KR"/>
              </w:rPr>
            </w:pPr>
            <w:r w:rsidRPr="00AA20D2">
              <w:rPr>
                <w:color w:val="000000" w:themeColor="text1"/>
                <w:sz w:val="20"/>
                <w:szCs w:val="18"/>
                <w:lang w:eastAsia="ko-KR"/>
              </w:rPr>
              <w:t xml:space="preserve">Подпись </w:t>
            </w:r>
          </w:p>
        </w:tc>
        <w:tc>
          <w:tcPr>
            <w:tcW w:w="3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F55C" w14:textId="77777777" w:rsidR="00A014C0" w:rsidRPr="00AA20D2" w:rsidRDefault="002B61FB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18"/>
                <w:lang w:eastAsia="ko-KR"/>
              </w:rPr>
            </w:pPr>
          </w:p>
          <w:p w14:paraId="1060F55D" w14:textId="77777777" w:rsidR="00A014C0" w:rsidRPr="00AA20D2" w:rsidRDefault="00742D97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18"/>
                <w:lang w:eastAsia="ko-KR"/>
              </w:rPr>
            </w:pPr>
            <w:r w:rsidRPr="00AA20D2">
              <w:rPr>
                <w:color w:val="000000" w:themeColor="text1"/>
                <w:sz w:val="20"/>
                <w:szCs w:val="18"/>
                <w:lang w:eastAsia="ko-KR"/>
              </w:rPr>
              <w:t>___________</w:t>
            </w:r>
          </w:p>
          <w:p w14:paraId="1060F55E" w14:textId="77777777" w:rsidR="00A014C0" w:rsidRPr="00AA20D2" w:rsidRDefault="00742D97" w:rsidP="00FA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szCs w:val="18"/>
                <w:lang w:eastAsia="ko-KR"/>
              </w:rPr>
            </w:pPr>
            <w:r w:rsidRPr="00AA20D2">
              <w:rPr>
                <w:color w:val="000000" w:themeColor="text1"/>
                <w:sz w:val="20"/>
                <w:szCs w:val="18"/>
                <w:lang w:eastAsia="ko-KR"/>
              </w:rPr>
              <w:t xml:space="preserve">Дата </w:t>
            </w:r>
          </w:p>
        </w:tc>
      </w:tr>
    </w:tbl>
    <w:p w14:paraId="1060F560" w14:textId="77777777" w:rsidR="004B2031" w:rsidRDefault="00742D97">
      <w:pPr>
        <w:spacing w:after="160" w:line="259" w:lineRule="auto"/>
        <w:jc w:val="left"/>
      </w:pPr>
      <w:r>
        <w:rPr>
          <w:rFonts w:ascii="Arial" w:hAnsi="Arial"/>
          <w:color w:val="7030A0"/>
          <w:lang w:eastAsia="ko-KR"/>
        </w:rPr>
        <w:tab/>
      </w:r>
      <w:r>
        <w:rPr>
          <w:rFonts w:ascii="Arial" w:hAnsi="Arial"/>
          <w:color w:val="7030A0"/>
          <w:lang w:eastAsia="ko-KR"/>
        </w:rPr>
        <w:tab/>
      </w:r>
      <w:r w:rsidRPr="00CF2ADF">
        <w:rPr>
          <w:szCs w:val="22"/>
          <w:u w:val="single"/>
        </w:rPr>
        <w:t>М.П.</w:t>
      </w:r>
    </w:p>
    <w:sectPr w:rsidR="004B2031" w:rsidSect="00EE39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04E2C" w14:textId="77777777" w:rsidR="002B61FB" w:rsidRDefault="002B61FB" w:rsidP="00F0653D">
      <w:pPr>
        <w:spacing w:after="0" w:line="240" w:lineRule="auto"/>
      </w:pPr>
      <w:r>
        <w:separator/>
      </w:r>
    </w:p>
  </w:endnote>
  <w:endnote w:type="continuationSeparator" w:id="0">
    <w:p w14:paraId="62078BCE" w14:textId="77777777" w:rsidR="002B61FB" w:rsidRDefault="002B61FB" w:rsidP="00F06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AE04B" w14:textId="77777777" w:rsidR="00F0653D" w:rsidRDefault="00F0653D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527D0" w14:textId="77777777" w:rsidR="00F0653D" w:rsidRDefault="00F0653D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7C9C7" w14:textId="77777777" w:rsidR="00F0653D" w:rsidRDefault="00F0653D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4445B" w14:textId="77777777" w:rsidR="002B61FB" w:rsidRDefault="002B61FB" w:rsidP="00F0653D">
      <w:pPr>
        <w:spacing w:after="0" w:line="240" w:lineRule="auto"/>
      </w:pPr>
      <w:r>
        <w:separator/>
      </w:r>
    </w:p>
  </w:footnote>
  <w:footnote w:type="continuationSeparator" w:id="0">
    <w:p w14:paraId="1F0A6D7A" w14:textId="77777777" w:rsidR="002B61FB" w:rsidRDefault="002B61FB" w:rsidP="00F06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2B1E1" w14:textId="77777777" w:rsidR="00F0653D" w:rsidRDefault="00F0653D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A8981" w14:textId="77777777" w:rsidR="00F0653D" w:rsidRDefault="00F0653D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7C2AF" w14:textId="77777777" w:rsidR="00F0653D" w:rsidRDefault="00F0653D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C66A3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728C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DE60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CEFF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B274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2C03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E0C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B6A6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226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A63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E5021"/>
    <w:multiLevelType w:val="multilevel"/>
    <w:tmpl w:val="3EE0A6D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4" w:hanging="55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1" w15:restartNumberingAfterBreak="0">
    <w:nsid w:val="36AD5961"/>
    <w:multiLevelType w:val="hybridMultilevel"/>
    <w:tmpl w:val="20C22C6A"/>
    <w:lvl w:ilvl="0" w:tplc="368859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DF8CEF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7F0774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D1E240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366E0E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26474F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29E210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A4668E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4428F7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84110F"/>
    <w:multiLevelType w:val="hybridMultilevel"/>
    <w:tmpl w:val="3446C6A2"/>
    <w:lvl w:ilvl="0" w:tplc="A692B582">
      <w:start w:val="1"/>
      <w:numFmt w:val="decimal"/>
      <w:lvlText w:val="%1."/>
      <w:lvlJc w:val="left"/>
      <w:pPr>
        <w:ind w:left="720" w:hanging="360"/>
      </w:pPr>
    </w:lvl>
    <w:lvl w:ilvl="1" w:tplc="BEAC4BF8">
      <w:start w:val="1"/>
      <w:numFmt w:val="lowerLetter"/>
      <w:lvlText w:val="%2."/>
      <w:lvlJc w:val="left"/>
      <w:pPr>
        <w:ind w:left="1440" w:hanging="360"/>
      </w:pPr>
    </w:lvl>
    <w:lvl w:ilvl="2" w:tplc="EEA60D04">
      <w:start w:val="1"/>
      <w:numFmt w:val="lowerRoman"/>
      <w:lvlText w:val="%3."/>
      <w:lvlJc w:val="right"/>
      <w:pPr>
        <w:ind w:left="2160" w:hanging="180"/>
      </w:pPr>
    </w:lvl>
    <w:lvl w:ilvl="3" w:tplc="B6600D10">
      <w:start w:val="1"/>
      <w:numFmt w:val="decimal"/>
      <w:lvlText w:val="%4."/>
      <w:lvlJc w:val="left"/>
      <w:pPr>
        <w:ind w:left="2880" w:hanging="360"/>
      </w:pPr>
    </w:lvl>
    <w:lvl w:ilvl="4" w:tplc="8BAA8FCE">
      <w:start w:val="1"/>
      <w:numFmt w:val="lowerLetter"/>
      <w:lvlText w:val="%5."/>
      <w:lvlJc w:val="left"/>
      <w:pPr>
        <w:ind w:left="3600" w:hanging="360"/>
      </w:pPr>
    </w:lvl>
    <w:lvl w:ilvl="5" w:tplc="73DC2982">
      <w:start w:val="1"/>
      <w:numFmt w:val="lowerRoman"/>
      <w:lvlText w:val="%6."/>
      <w:lvlJc w:val="right"/>
      <w:pPr>
        <w:ind w:left="4320" w:hanging="180"/>
      </w:pPr>
    </w:lvl>
    <w:lvl w:ilvl="6" w:tplc="E58E3290">
      <w:start w:val="1"/>
      <w:numFmt w:val="decimal"/>
      <w:lvlText w:val="%7."/>
      <w:lvlJc w:val="left"/>
      <w:pPr>
        <w:ind w:left="5040" w:hanging="360"/>
      </w:pPr>
    </w:lvl>
    <w:lvl w:ilvl="7" w:tplc="20BC3752">
      <w:start w:val="1"/>
      <w:numFmt w:val="lowerLetter"/>
      <w:lvlText w:val="%8."/>
      <w:lvlJc w:val="left"/>
      <w:pPr>
        <w:ind w:left="5760" w:hanging="360"/>
      </w:pPr>
    </w:lvl>
    <w:lvl w:ilvl="8" w:tplc="BC2A10A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877F2"/>
    <w:multiLevelType w:val="hybridMultilevel"/>
    <w:tmpl w:val="78B42F12"/>
    <w:lvl w:ilvl="0" w:tplc="05E09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221B4C" w:tentative="1">
      <w:start w:val="1"/>
      <w:numFmt w:val="lowerLetter"/>
      <w:lvlText w:val="%2."/>
      <w:lvlJc w:val="left"/>
      <w:pPr>
        <w:ind w:left="1440" w:hanging="360"/>
      </w:pPr>
    </w:lvl>
    <w:lvl w:ilvl="2" w:tplc="8424E3F6" w:tentative="1">
      <w:start w:val="1"/>
      <w:numFmt w:val="lowerRoman"/>
      <w:lvlText w:val="%3."/>
      <w:lvlJc w:val="right"/>
      <w:pPr>
        <w:ind w:left="2160" w:hanging="180"/>
      </w:pPr>
    </w:lvl>
    <w:lvl w:ilvl="3" w:tplc="0610E354" w:tentative="1">
      <w:start w:val="1"/>
      <w:numFmt w:val="decimal"/>
      <w:lvlText w:val="%4."/>
      <w:lvlJc w:val="left"/>
      <w:pPr>
        <w:ind w:left="2880" w:hanging="360"/>
      </w:pPr>
    </w:lvl>
    <w:lvl w:ilvl="4" w:tplc="B09CD358" w:tentative="1">
      <w:start w:val="1"/>
      <w:numFmt w:val="lowerLetter"/>
      <w:lvlText w:val="%5."/>
      <w:lvlJc w:val="left"/>
      <w:pPr>
        <w:ind w:left="3600" w:hanging="360"/>
      </w:pPr>
    </w:lvl>
    <w:lvl w:ilvl="5" w:tplc="92ECE0B4" w:tentative="1">
      <w:start w:val="1"/>
      <w:numFmt w:val="lowerRoman"/>
      <w:lvlText w:val="%6."/>
      <w:lvlJc w:val="right"/>
      <w:pPr>
        <w:ind w:left="4320" w:hanging="180"/>
      </w:pPr>
    </w:lvl>
    <w:lvl w:ilvl="6" w:tplc="DCA67BDC" w:tentative="1">
      <w:start w:val="1"/>
      <w:numFmt w:val="decimal"/>
      <w:lvlText w:val="%7."/>
      <w:lvlJc w:val="left"/>
      <w:pPr>
        <w:ind w:left="5040" w:hanging="360"/>
      </w:pPr>
    </w:lvl>
    <w:lvl w:ilvl="7" w:tplc="2F9CCAEC" w:tentative="1">
      <w:start w:val="1"/>
      <w:numFmt w:val="lowerLetter"/>
      <w:lvlText w:val="%8."/>
      <w:lvlJc w:val="left"/>
      <w:pPr>
        <w:ind w:left="5760" w:hanging="360"/>
      </w:pPr>
    </w:lvl>
    <w:lvl w:ilvl="8" w:tplc="38A0C87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3B"/>
    <w:rsid w:val="00085D3B"/>
    <w:rsid w:val="002B61FB"/>
    <w:rsid w:val="00742D97"/>
    <w:rsid w:val="007A017C"/>
    <w:rsid w:val="007E35CE"/>
    <w:rsid w:val="008F3A47"/>
    <w:rsid w:val="009307F2"/>
    <w:rsid w:val="00A45F97"/>
    <w:rsid w:val="00F0653D"/>
    <w:rsid w:val="00F465E0"/>
    <w:rsid w:val="00FA324C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60F4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058"/>
    <w:pPr>
      <w:spacing w:after="120" w:line="300" w:lineRule="exact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42E8"/>
    <w:pPr>
      <w:keepNext/>
      <w:keepLines/>
      <w:widowControl w:val="0"/>
      <w:autoSpaceDE w:val="0"/>
      <w:autoSpaceDN w:val="0"/>
      <w:spacing w:before="240" w:after="0" w:line="360" w:lineRule="auto"/>
      <w:ind w:firstLine="720"/>
      <w:jc w:val="center"/>
      <w:outlineLvl w:val="0"/>
    </w:pPr>
    <w:rPr>
      <w:rFonts w:eastAsiaTheme="majorEastAsia" w:cstheme="majorBidi"/>
      <w:b/>
      <w:color w:val="2E74B5" w:themeColor="accent1" w:themeShade="BF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2E8"/>
    <w:rPr>
      <w:rFonts w:ascii="Times New Roman" w:eastAsiaTheme="majorEastAsia" w:hAnsi="Times New Roman" w:cstheme="majorBidi"/>
      <w:b/>
      <w:color w:val="2E74B5" w:themeColor="accent1" w:themeShade="BF"/>
      <w:sz w:val="28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rsid w:val="00F56058"/>
    <w:pPr>
      <w:spacing w:after="0" w:line="240" w:lineRule="auto"/>
    </w:pPr>
    <w:rPr>
      <w:rFonts w:eastAsia="Calibri"/>
      <w:sz w:val="20"/>
    </w:rPr>
  </w:style>
  <w:style w:type="character" w:customStyle="1" w:styleId="a4">
    <w:name w:val="Текст выноски Знак"/>
    <w:link w:val="a3"/>
    <w:uiPriority w:val="99"/>
    <w:semiHidden/>
    <w:rsid w:val="00F56058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014C0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014C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uiPriority w:val="99"/>
    <w:rsid w:val="00A014C0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A014C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014C0"/>
    <w:pPr>
      <w:spacing w:after="0" w:line="240" w:lineRule="auto"/>
    </w:pPr>
    <w:rPr>
      <w:color w:val="auto"/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014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56058"/>
    <w:pPr>
      <w:spacing w:after="120"/>
    </w:pPr>
    <w:rPr>
      <w:b/>
      <w:bCs/>
      <w:color w:val="000000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56058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d">
    <w:name w:val="List Paragraph"/>
    <w:aliases w:val="List Paragraph_0,List Paragraph_1,RSHB_Table-Normal,Table-Normal,UL,Абзац маркированнный,Содержание. 2 уровень,Список с узором"/>
    <w:basedOn w:val="a"/>
    <w:link w:val="ae"/>
    <w:uiPriority w:val="99"/>
    <w:qFormat/>
    <w:rsid w:val="00F56058"/>
    <w:pPr>
      <w:ind w:left="708"/>
    </w:pPr>
  </w:style>
  <w:style w:type="character" w:customStyle="1" w:styleId="ae">
    <w:name w:val="Абзац списка Знак"/>
    <w:aliases w:val="List Paragraph_0 Знак,List Paragraph_1 Знак,RSHB_Table-Normal Знак,Table-Normal Знак,UL Знак,Абзац маркированнный Знак,Содержание. 2 уровень Знак,Список с узором Знак"/>
    <w:link w:val="ad"/>
    <w:uiPriority w:val="99"/>
    <w:locked/>
    <w:rsid w:val="00912131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f">
    <w:name w:val="Normal (Web)"/>
    <w:basedOn w:val="a"/>
    <w:rsid w:val="000F0CFA"/>
    <w:pPr>
      <w:spacing w:before="24" w:after="24" w:line="240" w:lineRule="auto"/>
      <w:jc w:val="left"/>
    </w:pPr>
    <w:rPr>
      <w:rFonts w:ascii="Arial" w:eastAsiaTheme="minorEastAsia" w:hAnsi="Arial" w:cs="Arial"/>
      <w:color w:val="332E2D"/>
      <w:spacing w:val="2"/>
      <w:sz w:val="24"/>
      <w:szCs w:val="24"/>
    </w:rPr>
  </w:style>
  <w:style w:type="paragraph" w:styleId="af0">
    <w:name w:val="Revision"/>
    <w:hidden/>
    <w:uiPriority w:val="99"/>
    <w:semiHidden/>
    <w:rsid w:val="00EA2122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styleId="af1">
    <w:name w:val="Hyperlink"/>
    <w:basedOn w:val="a0"/>
    <w:uiPriority w:val="99"/>
    <w:unhideWhenUsed/>
    <w:rsid w:val="00B470C4"/>
    <w:rPr>
      <w:color w:val="0563C1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F06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0653D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F06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0653D"/>
    <w:rPr>
      <w:rFonts w:ascii="Times New Roman" w:eastAsia="Times New Roman" w:hAnsi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rofinance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evrofinance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vrofinance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2023-06-06T13:32:00Z</dcterms:created>
  <dcterms:modified xsi:type="dcterms:W3CDTF">2023-06-06T13:32:00Z</dcterms:modified>
</cp:coreProperties>
</file>